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985D8" w14:textId="77777777" w:rsidR="00235E76" w:rsidRPr="00136F5E" w:rsidRDefault="00235E76" w:rsidP="00136F5E">
      <w:pPr>
        <w:pStyle w:val="NoSpacing"/>
        <w:jc w:val="center"/>
        <w:rPr>
          <w:rFonts w:ascii="Times New Roman" w:hAnsi="Times New Roman" w:cs="Times New Roman"/>
          <w:b/>
          <w:sz w:val="20"/>
          <w:szCs w:val="20"/>
        </w:rPr>
      </w:pPr>
      <w:r w:rsidRPr="00136F5E">
        <w:rPr>
          <w:rFonts w:ascii="Times New Roman" w:hAnsi="Times New Roman" w:cs="Times New Roman"/>
          <w:b/>
          <w:sz w:val="20"/>
          <w:szCs w:val="20"/>
        </w:rPr>
        <w:t>SIKLIK BAKIMI İŞARETLEME</w:t>
      </w:r>
    </w:p>
    <w:p w14:paraId="486091A0" w14:textId="77777777" w:rsidR="00235E76" w:rsidRPr="00136F5E" w:rsidRDefault="00235E76" w:rsidP="00136F5E">
      <w:pPr>
        <w:pStyle w:val="NoSpacing"/>
        <w:jc w:val="center"/>
        <w:rPr>
          <w:rFonts w:ascii="Times New Roman" w:hAnsi="Times New Roman" w:cs="Times New Roman"/>
          <w:b/>
          <w:sz w:val="20"/>
          <w:szCs w:val="20"/>
        </w:rPr>
      </w:pPr>
      <w:r w:rsidRPr="00136F5E">
        <w:rPr>
          <w:rFonts w:ascii="Times New Roman" w:hAnsi="Times New Roman" w:cs="Times New Roman"/>
          <w:b/>
          <w:sz w:val="20"/>
          <w:szCs w:val="20"/>
        </w:rPr>
        <w:t>ADANA ORMAN İŞLETME MÜDÜRLÜĞÜ- DİĞER ÖZEL BÜTÇELİ KURULUŞLAR ORMAN GENEL MÜDÜRLÜĞÜ</w:t>
      </w:r>
    </w:p>
    <w:p w14:paraId="3BBF7F04" w14:textId="77777777" w:rsidR="00235E76" w:rsidRPr="00136F5E" w:rsidRDefault="00235E76" w:rsidP="00136F5E">
      <w:pPr>
        <w:pStyle w:val="NoSpacing"/>
        <w:rPr>
          <w:rFonts w:ascii="Times New Roman" w:hAnsi="Times New Roman" w:cs="Times New Roman"/>
          <w:sz w:val="20"/>
          <w:szCs w:val="20"/>
        </w:rPr>
      </w:pPr>
    </w:p>
    <w:p w14:paraId="3C7898C4"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 xml:space="preserve">Sıklık Bakımı İşaretleme hizmet alımı 4734 sayılı Kamu İhale Kanununun 19 uncu maddesine göre açık ihale usulü ile ihale edilecektir.  İhaleye ilişkin ayrıntılı bilgiler aşağıda yer almaktadır: </w:t>
      </w:r>
    </w:p>
    <w:p w14:paraId="798968A6"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İhale Kayıt Numarası</w:t>
      </w:r>
      <w:r w:rsidRPr="00136F5E">
        <w:rPr>
          <w:rFonts w:ascii="Times New Roman" w:hAnsi="Times New Roman" w:cs="Times New Roman"/>
          <w:sz w:val="20"/>
          <w:szCs w:val="20"/>
        </w:rPr>
        <w:tab/>
        <w:t>:</w:t>
      </w:r>
      <w:r w:rsidRPr="00136F5E">
        <w:rPr>
          <w:rFonts w:ascii="Times New Roman" w:hAnsi="Times New Roman" w:cs="Times New Roman"/>
          <w:sz w:val="20"/>
          <w:szCs w:val="20"/>
        </w:rPr>
        <w:tab/>
        <w:t>2016/128262</w:t>
      </w:r>
    </w:p>
    <w:p w14:paraId="27809327"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1-İdarenin</w:t>
      </w:r>
    </w:p>
    <w:p w14:paraId="0A9A19E9"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a) Adresi</w:t>
      </w:r>
      <w:r w:rsidRPr="00136F5E">
        <w:rPr>
          <w:rFonts w:ascii="Times New Roman" w:hAnsi="Times New Roman" w:cs="Times New Roman"/>
          <w:sz w:val="20"/>
          <w:szCs w:val="20"/>
        </w:rPr>
        <w:tab/>
        <w:t>:</w:t>
      </w:r>
      <w:r w:rsidRPr="00136F5E">
        <w:rPr>
          <w:rFonts w:ascii="Times New Roman" w:hAnsi="Times New Roman" w:cs="Times New Roman"/>
          <w:sz w:val="20"/>
          <w:szCs w:val="20"/>
        </w:rPr>
        <w:tab/>
      </w:r>
      <w:proofErr w:type="spellStart"/>
      <w:r w:rsidRPr="00136F5E">
        <w:rPr>
          <w:rFonts w:ascii="Times New Roman" w:hAnsi="Times New Roman" w:cs="Times New Roman"/>
          <w:sz w:val="20"/>
          <w:szCs w:val="20"/>
        </w:rPr>
        <w:t>Resatbey</w:t>
      </w:r>
      <w:proofErr w:type="spellEnd"/>
      <w:r w:rsidRPr="00136F5E">
        <w:rPr>
          <w:rFonts w:ascii="Times New Roman" w:hAnsi="Times New Roman" w:cs="Times New Roman"/>
          <w:sz w:val="20"/>
          <w:szCs w:val="20"/>
        </w:rPr>
        <w:t xml:space="preserve"> Mahallesi Ordu Caddesi 20 01120 SEYHAN/ADANA</w:t>
      </w:r>
    </w:p>
    <w:p w14:paraId="54E0B1D8"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b) Telefon ve faks numarası</w:t>
      </w:r>
      <w:r w:rsidRPr="00136F5E">
        <w:rPr>
          <w:rFonts w:ascii="Times New Roman" w:hAnsi="Times New Roman" w:cs="Times New Roman"/>
          <w:sz w:val="20"/>
          <w:szCs w:val="20"/>
        </w:rPr>
        <w:tab/>
        <w:t>:</w:t>
      </w:r>
      <w:r w:rsidRPr="00136F5E">
        <w:rPr>
          <w:rFonts w:ascii="Times New Roman" w:hAnsi="Times New Roman" w:cs="Times New Roman"/>
          <w:sz w:val="20"/>
          <w:szCs w:val="20"/>
        </w:rPr>
        <w:tab/>
        <w:t>3224570636 - 3224570631</w:t>
      </w:r>
    </w:p>
    <w:p w14:paraId="4B13A022"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c) Elektronik Posta Adresi</w:t>
      </w:r>
      <w:r w:rsidRPr="00136F5E">
        <w:rPr>
          <w:rFonts w:ascii="Times New Roman" w:hAnsi="Times New Roman" w:cs="Times New Roman"/>
          <w:sz w:val="20"/>
          <w:szCs w:val="20"/>
        </w:rPr>
        <w:tab/>
        <w:t>:</w:t>
      </w:r>
      <w:r w:rsidRPr="00136F5E">
        <w:rPr>
          <w:rFonts w:ascii="Times New Roman" w:hAnsi="Times New Roman" w:cs="Times New Roman"/>
          <w:sz w:val="20"/>
          <w:szCs w:val="20"/>
        </w:rPr>
        <w:tab/>
        <w:t>adanaisl@ogm.gov.tr</w:t>
      </w:r>
    </w:p>
    <w:p w14:paraId="4AF30B12"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ç) İhale dokümanının görülebileceği internet adresi</w:t>
      </w:r>
      <w:r w:rsidRPr="00136F5E">
        <w:rPr>
          <w:rFonts w:ascii="Times New Roman" w:hAnsi="Times New Roman" w:cs="Times New Roman"/>
          <w:sz w:val="20"/>
          <w:szCs w:val="20"/>
        </w:rPr>
        <w:tab/>
        <w:t>:</w:t>
      </w:r>
      <w:r w:rsidRPr="00136F5E">
        <w:rPr>
          <w:rFonts w:ascii="Times New Roman" w:hAnsi="Times New Roman" w:cs="Times New Roman"/>
          <w:sz w:val="20"/>
          <w:szCs w:val="20"/>
        </w:rPr>
        <w:tab/>
        <w:t>https://ekap.kik.gov.tr/EKAP/</w:t>
      </w:r>
    </w:p>
    <w:p w14:paraId="68FC9FC2" w14:textId="77777777" w:rsidR="00235E76" w:rsidRPr="00136F5E" w:rsidRDefault="00235E76" w:rsidP="00136F5E">
      <w:pPr>
        <w:pStyle w:val="NoSpacing"/>
        <w:rPr>
          <w:rFonts w:ascii="Times New Roman" w:hAnsi="Times New Roman" w:cs="Times New Roman"/>
          <w:sz w:val="20"/>
          <w:szCs w:val="20"/>
        </w:rPr>
      </w:pPr>
    </w:p>
    <w:p w14:paraId="3E89B6BC"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2-İhale konusu hizmetin</w:t>
      </w:r>
    </w:p>
    <w:p w14:paraId="44341B4B"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a) Niteliği, türü ve miktarı</w:t>
      </w:r>
      <w:r w:rsidRPr="00136F5E">
        <w:rPr>
          <w:rFonts w:ascii="Times New Roman" w:hAnsi="Times New Roman" w:cs="Times New Roman"/>
          <w:sz w:val="20"/>
          <w:szCs w:val="20"/>
        </w:rPr>
        <w:tab/>
        <w:t>:</w:t>
      </w:r>
      <w:r w:rsidRPr="00136F5E">
        <w:rPr>
          <w:rFonts w:ascii="Times New Roman" w:hAnsi="Times New Roman" w:cs="Times New Roman"/>
          <w:sz w:val="20"/>
          <w:szCs w:val="20"/>
        </w:rPr>
        <w:tab/>
      </w:r>
    </w:p>
    <w:p w14:paraId="1E07F3A6"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Sıklık Bakımı İşaretleme İşi: 332,5 Hektar</w:t>
      </w:r>
    </w:p>
    <w:p w14:paraId="321AF442"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 xml:space="preserve">Ayrıntılı bilgiye </w:t>
      </w:r>
      <w:proofErr w:type="spellStart"/>
      <w:r w:rsidRPr="00136F5E">
        <w:rPr>
          <w:rFonts w:ascii="Times New Roman" w:hAnsi="Times New Roman" w:cs="Times New Roman"/>
          <w:sz w:val="20"/>
          <w:szCs w:val="20"/>
        </w:rPr>
        <w:t>EKAP’ta</w:t>
      </w:r>
      <w:proofErr w:type="spellEnd"/>
      <w:r w:rsidRPr="00136F5E">
        <w:rPr>
          <w:rFonts w:ascii="Times New Roman" w:hAnsi="Times New Roman" w:cs="Times New Roman"/>
          <w:sz w:val="20"/>
          <w:szCs w:val="20"/>
        </w:rPr>
        <w:t xml:space="preserve"> yer alan ihale dokümanı içinde bulunan idari şartnameden ulaşılabilir.</w:t>
      </w:r>
    </w:p>
    <w:p w14:paraId="4F19505B"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b) Yapılacağı yer</w:t>
      </w:r>
      <w:r w:rsidRPr="00136F5E">
        <w:rPr>
          <w:rFonts w:ascii="Times New Roman" w:hAnsi="Times New Roman" w:cs="Times New Roman"/>
          <w:sz w:val="20"/>
          <w:szCs w:val="20"/>
        </w:rPr>
        <w:tab/>
        <w:t>:</w:t>
      </w:r>
      <w:r w:rsidRPr="00136F5E">
        <w:rPr>
          <w:rFonts w:ascii="Times New Roman" w:hAnsi="Times New Roman" w:cs="Times New Roman"/>
          <w:sz w:val="20"/>
          <w:szCs w:val="20"/>
        </w:rPr>
        <w:tab/>
        <w:t>Adana Orman İşletme Müdürlüğü, Sarıçam Orman İşletme Şefliği</w:t>
      </w:r>
    </w:p>
    <w:p w14:paraId="192C9EBC"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c) Süresi</w:t>
      </w:r>
      <w:r w:rsidRPr="00136F5E">
        <w:rPr>
          <w:rFonts w:ascii="Times New Roman" w:hAnsi="Times New Roman" w:cs="Times New Roman"/>
          <w:sz w:val="20"/>
          <w:szCs w:val="20"/>
        </w:rPr>
        <w:tab/>
        <w:t>:</w:t>
      </w:r>
      <w:r w:rsidRPr="00136F5E">
        <w:rPr>
          <w:rFonts w:ascii="Times New Roman" w:hAnsi="Times New Roman" w:cs="Times New Roman"/>
          <w:sz w:val="20"/>
          <w:szCs w:val="20"/>
        </w:rPr>
        <w:tab/>
        <w:t>İşe başlama tarihinden itibaren 5(Beş) aydır</w:t>
      </w:r>
    </w:p>
    <w:p w14:paraId="5FD24672" w14:textId="77777777" w:rsidR="00235E76" w:rsidRPr="00136F5E" w:rsidRDefault="00235E76" w:rsidP="00136F5E">
      <w:pPr>
        <w:pStyle w:val="NoSpacing"/>
        <w:rPr>
          <w:rFonts w:ascii="Times New Roman" w:hAnsi="Times New Roman" w:cs="Times New Roman"/>
          <w:sz w:val="20"/>
          <w:szCs w:val="20"/>
        </w:rPr>
      </w:pPr>
    </w:p>
    <w:p w14:paraId="20E56D71"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3- İhalenin</w:t>
      </w:r>
    </w:p>
    <w:p w14:paraId="1CA43C5A"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a) Yapılacağı yer</w:t>
      </w:r>
      <w:r w:rsidRPr="00136F5E">
        <w:rPr>
          <w:rFonts w:ascii="Times New Roman" w:hAnsi="Times New Roman" w:cs="Times New Roman"/>
          <w:sz w:val="20"/>
          <w:szCs w:val="20"/>
        </w:rPr>
        <w:tab/>
        <w:t>:</w:t>
      </w:r>
      <w:r w:rsidRPr="00136F5E">
        <w:rPr>
          <w:rFonts w:ascii="Times New Roman" w:hAnsi="Times New Roman" w:cs="Times New Roman"/>
          <w:sz w:val="20"/>
          <w:szCs w:val="20"/>
        </w:rPr>
        <w:tab/>
        <w:t xml:space="preserve">Adana Orman İşletme Müdürlüğü </w:t>
      </w:r>
      <w:proofErr w:type="spellStart"/>
      <w:r w:rsidRPr="00136F5E">
        <w:rPr>
          <w:rFonts w:ascii="Times New Roman" w:hAnsi="Times New Roman" w:cs="Times New Roman"/>
          <w:sz w:val="20"/>
          <w:szCs w:val="20"/>
        </w:rPr>
        <w:t>Reşatbey</w:t>
      </w:r>
      <w:proofErr w:type="spellEnd"/>
      <w:r w:rsidRPr="00136F5E">
        <w:rPr>
          <w:rFonts w:ascii="Times New Roman" w:hAnsi="Times New Roman" w:cs="Times New Roman"/>
          <w:sz w:val="20"/>
          <w:szCs w:val="20"/>
        </w:rPr>
        <w:t xml:space="preserve"> Mah. Ordu Cad. No:20 Seyhan/ADANA</w:t>
      </w:r>
    </w:p>
    <w:p w14:paraId="63AC1A4A" w14:textId="77777777" w:rsidR="00235E76" w:rsidRPr="00136F5E" w:rsidRDefault="00235E76" w:rsidP="00136F5E">
      <w:pPr>
        <w:pStyle w:val="NoSpacing"/>
        <w:rPr>
          <w:rFonts w:ascii="Times New Roman" w:hAnsi="Times New Roman" w:cs="Times New Roman"/>
          <w:sz w:val="20"/>
          <w:szCs w:val="20"/>
        </w:rPr>
      </w:pPr>
      <w:r w:rsidRPr="00136F5E">
        <w:rPr>
          <w:rFonts w:ascii="Times New Roman" w:hAnsi="Times New Roman" w:cs="Times New Roman"/>
          <w:sz w:val="20"/>
          <w:szCs w:val="20"/>
        </w:rPr>
        <w:t>b) Tarihi ve saati</w:t>
      </w:r>
      <w:r w:rsidRPr="00136F5E">
        <w:rPr>
          <w:rFonts w:ascii="Times New Roman" w:hAnsi="Times New Roman" w:cs="Times New Roman"/>
          <w:sz w:val="20"/>
          <w:szCs w:val="20"/>
        </w:rPr>
        <w:tab/>
        <w:t>:</w:t>
      </w:r>
      <w:r w:rsidRPr="00136F5E">
        <w:rPr>
          <w:rFonts w:ascii="Times New Roman" w:hAnsi="Times New Roman" w:cs="Times New Roman"/>
          <w:sz w:val="20"/>
          <w:szCs w:val="20"/>
        </w:rPr>
        <w:tab/>
        <w:t>29.04.2016 - 10:30</w:t>
      </w:r>
    </w:p>
    <w:p w14:paraId="5C7981AA" w14:textId="77777777" w:rsidR="00235E76" w:rsidRPr="00136F5E" w:rsidRDefault="00235E76" w:rsidP="00136F5E">
      <w:pPr>
        <w:pStyle w:val="NoSpacing"/>
        <w:rPr>
          <w:rFonts w:ascii="Times New Roman" w:hAnsi="Times New Roman" w:cs="Times New Roman"/>
          <w:sz w:val="20"/>
          <w:szCs w:val="20"/>
        </w:rPr>
      </w:pPr>
    </w:p>
    <w:p w14:paraId="3C704F78"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4. İhaleye katılabilme şartları ve istenilen belgeler ile yeterlik değerlendirmesinde uygulanacak kriterler:</w:t>
      </w:r>
    </w:p>
    <w:p w14:paraId="3BA579F9"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 İhaleye katılma şartları ve istenilen belgeler: </w:t>
      </w:r>
    </w:p>
    <w:p w14:paraId="564514F4"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4.1.1. Mevzuatı gereği kayıtlı olduğu Ticaret ve/veya Sanayi Odası veya Meslek Odası Belgesi; </w:t>
      </w:r>
    </w:p>
    <w:p w14:paraId="3341CA21"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4.1.1.1. Gerçek kişi olması halinde, kayıtlı olduğu ticaret ve/veya sanayi odasından ya da ilgili meslek odasından, ilk ilan veya ihale tarihinin içinde bulunduğu yılda alınmış, odaya kayıtlı olduğunu gösterir belge, </w:t>
      </w:r>
    </w:p>
    <w:p w14:paraId="7DF426A1"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4.1.1.2. Tüzel kişi olması halinde, ilgili mevzuatı gereği kayıtlı bulunduğu ticaret ve/veya sanayi odasından, ilk ilan veya ihale tarihinin içinde bulunduğu yılda alınmış, tüzel kişiliğinin odaya kayıtlı olduğunu gösterir belge, </w:t>
      </w:r>
    </w:p>
    <w:p w14:paraId="1A7AFC1B"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4.1.1.3. İhale konusu işin yerine getirilmesi için alınması zorunlu olan ve ilgili mevzuatında o iş için özel olarak düzenlenen sicil, izin, ruhsat vb. belgeler,</w:t>
      </w:r>
    </w:p>
    <w:p w14:paraId="7B2656F8"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“İhale konusu iş 29/06/2006 tarihli ve 5531 sayılı "Orman Mühendisliği, Orman Endüstri Mühendisliği ve Ağaç İşleri Endüstri Mühendisliği Hakkında </w:t>
      </w:r>
      <w:proofErr w:type="spellStart"/>
      <w:r w:rsidRPr="00136F5E">
        <w:rPr>
          <w:rFonts w:ascii="Times New Roman" w:hAnsi="Times New Roman" w:cs="Times New Roman"/>
          <w:sz w:val="20"/>
          <w:szCs w:val="20"/>
        </w:rPr>
        <w:t>Kanun"un</w:t>
      </w:r>
      <w:proofErr w:type="spellEnd"/>
      <w:r w:rsidRPr="00136F5E">
        <w:rPr>
          <w:rFonts w:ascii="Times New Roman" w:hAnsi="Times New Roman" w:cs="Times New Roman"/>
          <w:sz w:val="20"/>
          <w:szCs w:val="20"/>
        </w:rPr>
        <w:t xml:space="preserve"> 4'üncü maddesi birinci fıkrası (a) bendi kapsamına giren Orman Mühendisleri ile Orman Yüksek Mühendislerinin mesleki faaliyet konularından olması, bu işin 5531 sayılı kanunun 5.maddesine göre Orman Mühendisleri Odasınca yetkilendirilen Danışmanlık Hizmet Sunucuları Orman Mühendisi ve Orman Yüksek Mühendisi unvanlı meslek gruplarının hak ve yetkisinde bulunması, bu meslek mensuplarının 5531 sayılı kanunun 7'nci ve 8'inci maddelerine dayanarak yürürlüğe konulan “Ormancılık ve Orman Ürünleri Bürolarının Kuruluş ve Çalışma Esasları Yönetmeliği” 12'nci ve 13'üncü maddelerine göre kurdukları, Orman Mühendisleri Odasından Tescilli, Serbest/Serbest Yeminli Ormancılık Büroları, Serbest/Serbest Yeminli Ormancılık Şirketleri </w:t>
      </w:r>
      <w:proofErr w:type="spellStart"/>
      <w:r w:rsidRPr="00136F5E">
        <w:rPr>
          <w:rFonts w:ascii="Times New Roman" w:hAnsi="Times New Roman" w:cs="Times New Roman"/>
          <w:sz w:val="20"/>
          <w:szCs w:val="20"/>
        </w:rPr>
        <w:t>nin</w:t>
      </w:r>
      <w:proofErr w:type="spellEnd"/>
      <w:r w:rsidRPr="00136F5E">
        <w:rPr>
          <w:rFonts w:ascii="Times New Roman" w:hAnsi="Times New Roman" w:cs="Times New Roman"/>
          <w:sz w:val="20"/>
          <w:szCs w:val="20"/>
        </w:rPr>
        <w:t xml:space="preserve"> iştigal sahalarına girmektedir. İhale dokümanları hazırlanırken bu hususların dikkate alınması yasal zorunluluktur. Buna göre isteklinin, mevzuatı gereği ilgili odaya kayıtlı olarak faaliyette bulunduğunu ve teklif vermeye yasal olarak yetkili olduğunu kanıtlayan belgeler olarak;</w:t>
      </w:r>
    </w:p>
    <w:p w14:paraId="08E36D05"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-Gerçek Kişi Olması halinde;</w:t>
      </w:r>
    </w:p>
    <w:p w14:paraId="17DA1549"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            a) Gerçek Kişinin Serbest/Serbest Yeminli Ormancılık Bürosu Sahibi ve Ortakları olmak şartı ile ilk ilan tarihinin yada ihale veya son başvuru tarihinin içinde bulunduğu yılda Orman Mühendisleri Odasından alınmış ve ihale konusu iş için düzenlenmiş “Oda Kayıt Belgesi”,</w:t>
      </w:r>
    </w:p>
    <w:p w14:paraId="246F5B67"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            b) Serbest/Serbest Yeminli Ormancılık Bürosu Tescil Belgesi  veya Serbest/Serbest Yeminli Ormancılık ve/veya Orman Ürünleri Ortaklık Bürosu Tescil Belgesi,</w:t>
      </w:r>
    </w:p>
    <w:p w14:paraId="5F1235A3"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            c)  Bu büroların Orman Mühendisi veya Orman Yüksek Mühendisi unvanlı sahibi / sahipleri veya Oda Çalışanlar listesine kayıtlı büroda çalışanlarında en az bir Orman Mühendisinin, 5531 sayılı Kanuna göre ihale konusu işin uzmanı olduğunu gösteren ve ihale konusu iş için düzenlenmiş ”Oda Kayıt Belgesi”,</w:t>
      </w:r>
    </w:p>
    <w:p w14:paraId="58A0A965"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Not:  a) bendinde istenen ihale konusu iş için düzenlenmiş “Oda Kayıt Belgesi” ile c) bendinde istenen belge bir belgede sunulma imkanı varsa sunulabilir.</w:t>
      </w:r>
    </w:p>
    <w:p w14:paraId="268F7936"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-Tüzel Kişi Olması Halinde;</w:t>
      </w:r>
    </w:p>
    <w:p w14:paraId="6929C735"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            a) Tüzel Kişinin Orman Mühendisleri Odasından tescilli “Serbest/Serbest Yeminli Ormancılık Şirketi” veya “Serbest/Serbest Yeminli Ormancılık ve/veya Orman Ürünleri Ortaklık Şirketi” olmak koşulu ile mevzuatı gereği kayıtlı olduğu ticaret ve/veya Sanayi Odasından, ilk ilan tarihinin yada ihale veya son başvuru tarihinin içinde bulunduğu yılda alınmış, Tüzel Kişiliğin Odaya Kayıtlı olduğunu gösterir “Oda Kayıt Belgesi”,</w:t>
      </w:r>
    </w:p>
    <w:p w14:paraId="02CC3E1C" w14:textId="77777777" w:rsidR="00235E76" w:rsidRPr="00136F5E" w:rsidRDefault="00235E76" w:rsidP="00136F5E">
      <w:pPr>
        <w:pStyle w:val="NoSpacing"/>
        <w:jc w:val="both"/>
        <w:rPr>
          <w:rFonts w:ascii="Times New Roman" w:hAnsi="Times New Roman" w:cs="Times New Roman"/>
          <w:sz w:val="20"/>
          <w:szCs w:val="20"/>
        </w:rPr>
      </w:pPr>
    </w:p>
    <w:p w14:paraId="70776354"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            b) Serbest/Serbest Yeminli Ormancılık Şirketi Tescil Belgesi, Serbest / Serbest Yeminli Ormancılık ve Orman Ürünleri Şirketi Tescil Belgesi,</w:t>
      </w:r>
    </w:p>
    <w:p w14:paraId="2F2A7F56"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            c) Bu şirketlerin, Orman Mühendisi veya Orman Yüksek Mühendisi unvanlı meslek mensubu ortakları veya oda çalışanlar listesine kayıtlı şirket çalışanlarından en az bir orman mühendisinin 5531 sayılı kanuna göre ihale konusu işin uzmanı olduğunu gösteren ve ihale konusu iş için düzenlenmiş “Oda Kayıt Belgesi”</w:t>
      </w:r>
    </w:p>
    <w:p w14:paraId="0C63CD5A"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4.1.2. Teklif vermeye yetkili olduğunu gösteren İmza Beyannamesi veya İmza Sirküleri; </w:t>
      </w:r>
    </w:p>
    <w:p w14:paraId="6BC9B7A1"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4.1.2.1. Gerçek kişi olması halinde, noter tasdikli imza beyannamesi, </w:t>
      </w:r>
    </w:p>
    <w:p w14:paraId="349695B3"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4.1.2.2.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0FF9B166"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4.1.3. Şekli ve içeriği İdari Şartnamede belirlenen teklif mektubu. </w:t>
      </w:r>
    </w:p>
    <w:p w14:paraId="79174076"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4.1.4. Şekli ve içeriği İdari Şartnamede belirlenen geçici teminat. </w:t>
      </w:r>
    </w:p>
    <w:p w14:paraId="0C10E7BB"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4.1.5 İhale konusu işin tamamı veya bir kısmı alt yüklenicilere yaptırılamaz. </w:t>
      </w:r>
    </w:p>
    <w:p w14:paraId="7F96A3F5"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4.1.6 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 </w:t>
      </w:r>
    </w:p>
    <w:p w14:paraId="511CE297"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4.2. Ekonomik ve mali yeterliğe ilişkin belgeler ve bu belgelerin taşıması gereken kriterler:</w:t>
      </w:r>
    </w:p>
    <w:p w14:paraId="5C2DACF8"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İdare tarafından ekonomik ve mali yeterliğe ilişkin kriter belirtilmemiştir.</w:t>
      </w:r>
    </w:p>
    <w:p w14:paraId="5F51986F"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4.3. Mesleki ve Teknik yeterliğe ilişkin belgeler ve bu belgelerin taşıması gereken kriterler:</w:t>
      </w:r>
    </w:p>
    <w:p w14:paraId="5851BB35"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4.3.1. İş deneyimini gösteren belgeler:</w:t>
      </w:r>
    </w:p>
    <w:p w14:paraId="5287B4C6"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Son beş yıl içinde bedel içeren bir sözleşme kapsamında kabul işlemleri tamamlanan ve teklif edilen bedelin % 25 oranından az olmamak üzere, ihale konusu iş veya benzer işlere ilişkin iş deneyimini gösteren belgeler .</w:t>
      </w:r>
    </w:p>
    <w:p w14:paraId="3B2EE593"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4.4. Bu ihalede benzer iş olarak kabul edilecek işler:</w:t>
      </w:r>
    </w:p>
    <w:p w14:paraId="112A037C"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4.4.1.</w:t>
      </w:r>
    </w:p>
    <w:p w14:paraId="13D45FAD"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Yurt içinde veya Yurt dışında  kamu veya özel sektörde bedel içeren tek bir sözleşme kapsamında 5531 sayılı kanunun 4. Maddesindeki Orman mühendislerinin faaliyet konuları kapsamındaki Orman Mühendisliği Hizmetleri.</w:t>
      </w:r>
    </w:p>
    <w:p w14:paraId="55672918"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5.Ekonomik açıdan en avantajlı teklif sadece fiyat esasına göre belirlenecektir. </w:t>
      </w:r>
    </w:p>
    <w:p w14:paraId="71A04EDD"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6. İhaleye sadece yerli istekliler katılabilecektir. </w:t>
      </w:r>
    </w:p>
    <w:p w14:paraId="2DFE69A0"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7. İhale dokümanının görülmesi ve satın alınması: </w:t>
      </w:r>
    </w:p>
    <w:p w14:paraId="1426E3FD"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7.1. İhale dokümanı, idarenin adresinde görülebilir ve 6 TRY (Türk Lirası) karşılığı Adana Orman İşletme Müdürlüğü Döner Sermaye Saymanlığı, </w:t>
      </w:r>
      <w:proofErr w:type="spellStart"/>
      <w:r w:rsidRPr="00136F5E">
        <w:rPr>
          <w:rFonts w:ascii="Times New Roman" w:hAnsi="Times New Roman" w:cs="Times New Roman"/>
          <w:sz w:val="20"/>
          <w:szCs w:val="20"/>
        </w:rPr>
        <w:t>Reşatbey</w:t>
      </w:r>
      <w:proofErr w:type="spellEnd"/>
      <w:r w:rsidRPr="00136F5E">
        <w:rPr>
          <w:rFonts w:ascii="Times New Roman" w:hAnsi="Times New Roman" w:cs="Times New Roman"/>
          <w:sz w:val="20"/>
          <w:szCs w:val="20"/>
        </w:rPr>
        <w:t xml:space="preserve"> Mah. Ordu Cad. No:20 Seyhan/ADANA adresinden satın alınabilir. </w:t>
      </w:r>
    </w:p>
    <w:p w14:paraId="3305119D"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7.2. İhaleye teklif verecek olanların ihale dokümanını satın almaları veya EKAP üzerinden e-imza kullanarak indirmeleri zorunludur. </w:t>
      </w:r>
    </w:p>
    <w:p w14:paraId="6481906B"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8. Teklifler, ihale tarih ve saatine kadar Adana Orman İşletme Müdürlüğü </w:t>
      </w:r>
      <w:proofErr w:type="spellStart"/>
      <w:r w:rsidRPr="00136F5E">
        <w:rPr>
          <w:rFonts w:ascii="Times New Roman" w:hAnsi="Times New Roman" w:cs="Times New Roman"/>
          <w:sz w:val="20"/>
          <w:szCs w:val="20"/>
        </w:rPr>
        <w:t>Reşatbey</w:t>
      </w:r>
      <w:proofErr w:type="spellEnd"/>
      <w:r w:rsidRPr="00136F5E">
        <w:rPr>
          <w:rFonts w:ascii="Times New Roman" w:hAnsi="Times New Roman" w:cs="Times New Roman"/>
          <w:sz w:val="20"/>
          <w:szCs w:val="20"/>
        </w:rPr>
        <w:t xml:space="preserve"> Mah. Ordu Cad. No:20 Seyhan/ADANA adresine elden teslim edilebileceği gibi, aynı adrese iadeli taahhütlü posta vasıtasıyla da gönderilebilir. </w:t>
      </w:r>
    </w:p>
    <w:p w14:paraId="598E57A6"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9.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p>
    <w:p w14:paraId="44C56208"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Bu ihalede, işin tamamı için teklif verilecektir. </w:t>
      </w:r>
    </w:p>
    <w:p w14:paraId="634EA7DE"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10. İstekliler teklif ettikleri bedelin %3’ünden az olmamak üzere kendi belirleyecekleri tutarda geçici teminat vereceklerdir. </w:t>
      </w:r>
    </w:p>
    <w:p w14:paraId="5B8ADD1E"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 xml:space="preserve">11. Verilen tekliflerin geçerlilik süresi, ihale tarihinden itibaren 70 (yetmiş) takvim günüdür. </w:t>
      </w:r>
    </w:p>
    <w:p w14:paraId="7951B032"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12. Konsorsiyum olarak ihaleye teklif verilemez.</w:t>
      </w:r>
    </w:p>
    <w:p w14:paraId="4DE1685F" w14:textId="77777777" w:rsidR="00235E76" w:rsidRPr="00136F5E"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13.Diğer hususlar:</w:t>
      </w:r>
    </w:p>
    <w:p w14:paraId="5B6DE83D" w14:textId="77777777" w:rsidR="003749AB" w:rsidRDefault="00235E76" w:rsidP="00136F5E">
      <w:pPr>
        <w:pStyle w:val="NoSpacing"/>
        <w:jc w:val="both"/>
        <w:rPr>
          <w:rFonts w:ascii="Times New Roman" w:hAnsi="Times New Roman" w:cs="Times New Roman"/>
          <w:sz w:val="20"/>
          <w:szCs w:val="20"/>
        </w:rPr>
      </w:pPr>
      <w:r w:rsidRPr="00136F5E">
        <w:rPr>
          <w:rFonts w:ascii="Times New Roman" w:hAnsi="Times New Roman" w:cs="Times New Roman"/>
          <w:sz w:val="20"/>
          <w:szCs w:val="20"/>
        </w:rPr>
        <w:t>Teklifi sınır değerin altında olduğu tespit edilen isteklilerin teklifleri, Kanunun 38 inci maddesinde öngörülen açıklama istenmeksizin reddedilecektir.</w:t>
      </w:r>
    </w:p>
    <w:p w14:paraId="2273634C" w14:textId="77777777" w:rsidR="00AD2096" w:rsidRDefault="00AD2096" w:rsidP="00136F5E">
      <w:pPr>
        <w:pStyle w:val="NoSpacing"/>
        <w:jc w:val="both"/>
        <w:rPr>
          <w:rFonts w:ascii="Times New Roman" w:hAnsi="Times New Roman" w:cs="Times New Roman"/>
          <w:sz w:val="20"/>
          <w:szCs w:val="20"/>
        </w:rPr>
      </w:pPr>
    </w:p>
    <w:p w14:paraId="3FB52D1B" w14:textId="77777777" w:rsidR="00AD2096" w:rsidRPr="00136F5E" w:rsidRDefault="00AD2096" w:rsidP="00136F5E">
      <w:pPr>
        <w:pStyle w:val="NoSpacing"/>
        <w:jc w:val="both"/>
        <w:rPr>
          <w:rFonts w:ascii="Times New Roman" w:hAnsi="Times New Roman" w:cs="Times New Roman"/>
          <w:sz w:val="20"/>
          <w:szCs w:val="20"/>
        </w:rPr>
      </w:pPr>
      <w:r>
        <w:rPr>
          <w:rFonts w:ascii="Helvetica" w:hAnsi="Helvetica" w:cs="Helvetica"/>
          <w:sz w:val="24"/>
          <w:szCs w:val="24"/>
          <w:lang w:val="en-US"/>
        </w:rPr>
        <w:t>(BASIN ADN- 308472)         (www.bik.gov.tr)</w:t>
      </w:r>
      <w:bookmarkStart w:id="0" w:name="_GoBack"/>
      <w:bookmarkEnd w:id="0"/>
    </w:p>
    <w:sectPr w:rsidR="00AD2096" w:rsidRPr="00136F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E0"/>
    <w:rsid w:val="00136F5E"/>
    <w:rsid w:val="00235E76"/>
    <w:rsid w:val="003749AB"/>
    <w:rsid w:val="008612E0"/>
    <w:rsid w:val="00AD209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AC1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6F5E"/>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36F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1297</Words>
  <Characters>7399</Characters>
  <Application>Microsoft Macintosh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Microsoft Office Professional Plus 2010 (32-bit)</Company>
  <LinksUpToDate>false</LinksUpToDate>
  <CharactersWithSpaces>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Rıdvan Yergok</dc:creator>
  <cp:lastModifiedBy>Adana Haber iMac</cp:lastModifiedBy>
  <cp:revision>4</cp:revision>
  <dcterms:created xsi:type="dcterms:W3CDTF">2016-04-14T12:56:00Z</dcterms:created>
  <dcterms:modified xsi:type="dcterms:W3CDTF">2016-04-17T12:16:00Z</dcterms:modified>
</cp:coreProperties>
</file>