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A90598" w14:textId="77777777" w:rsidR="000651FC" w:rsidRPr="000651FC" w:rsidRDefault="000651FC" w:rsidP="000651FC">
      <w:pPr>
        <w:pStyle w:val="NoSpacing"/>
        <w:jc w:val="center"/>
        <w:rPr>
          <w:rFonts w:ascii="Times New Roman" w:hAnsi="Times New Roman" w:cs="Times New Roman"/>
          <w:b/>
          <w:u w:val="single"/>
        </w:rPr>
      </w:pPr>
      <w:r w:rsidRPr="000651FC">
        <w:rPr>
          <w:rFonts w:ascii="Times New Roman" w:hAnsi="Times New Roman" w:cs="Times New Roman"/>
          <w:b/>
          <w:u w:val="single"/>
        </w:rPr>
        <w:t>ORMAN VE SU İŞLERİ BAKANLIĞI VII.BÖLGE ADANA ŞUBE MÜDÜRLÜĞÜ</w:t>
      </w:r>
    </w:p>
    <w:p w14:paraId="1E489C65" w14:textId="77777777" w:rsidR="000651FC" w:rsidRPr="000651FC" w:rsidRDefault="000651FC" w:rsidP="000651FC">
      <w:pPr>
        <w:pStyle w:val="NoSpacing"/>
        <w:jc w:val="center"/>
        <w:rPr>
          <w:rFonts w:ascii="Times New Roman" w:hAnsi="Times New Roman" w:cs="Times New Roman"/>
          <w:b/>
        </w:rPr>
      </w:pPr>
      <w:r w:rsidRPr="000651FC">
        <w:rPr>
          <w:rFonts w:ascii="Times New Roman" w:hAnsi="Times New Roman" w:cs="Times New Roman"/>
          <w:b/>
        </w:rPr>
        <w:t>2 ADET 6'LI WC (TUVALET) YAPIMI İŞİ</w:t>
      </w:r>
    </w:p>
    <w:p w14:paraId="62A4920D" w14:textId="77777777" w:rsidR="000651FC" w:rsidRPr="000651FC" w:rsidRDefault="000651FC" w:rsidP="000651FC">
      <w:pPr>
        <w:pStyle w:val="NoSpacing"/>
        <w:jc w:val="center"/>
        <w:rPr>
          <w:rFonts w:ascii="Times New Roman" w:hAnsi="Times New Roman" w:cs="Times New Roman"/>
          <w:sz w:val="20"/>
          <w:szCs w:val="20"/>
        </w:rPr>
      </w:pPr>
      <w:r w:rsidRPr="000651FC">
        <w:rPr>
          <w:rFonts w:ascii="Times New Roman" w:hAnsi="Times New Roman" w:cs="Times New Roman"/>
          <w:b/>
        </w:rPr>
        <w:t>İLAN METNİ</w:t>
      </w:r>
      <w:r w:rsidRPr="000651FC">
        <w:rPr>
          <w:rFonts w:ascii="Times New Roman" w:hAnsi="Times New Roman" w:cs="Times New Roman"/>
          <w:b/>
        </w:rPr>
        <w:br/>
      </w:r>
      <w:r w:rsidRPr="000651FC">
        <w:br/>
      </w:r>
      <w:r w:rsidRPr="000651FC">
        <w:rPr>
          <w:rFonts w:ascii="Times New Roman" w:hAnsi="Times New Roman" w:cs="Times New Roman"/>
          <w:sz w:val="20"/>
          <w:szCs w:val="20"/>
        </w:rPr>
        <w:t>2 adet 6'lı WC (Tuvalet) yapımı yapım işi 4734 sayılı Kamu İhale Kanununun 19 uncu maddesine göre açık ihale usulü ile ihale edilecektir. İhaleye ilişkin ayrıntılı bilgiler aşağıda yer almaktadır.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97"/>
      </w:tblGrid>
      <w:tr w:rsidR="000651FC" w:rsidRPr="000651FC" w14:paraId="39143B08" w14:textId="77777777" w:rsidTr="000651FC">
        <w:trPr>
          <w:tblCellSpacing w:w="15" w:type="dxa"/>
        </w:trPr>
        <w:tc>
          <w:tcPr>
            <w:tcW w:w="3300" w:type="dxa"/>
            <w:vAlign w:val="center"/>
            <w:hideMark/>
          </w:tcPr>
          <w:p w14:paraId="5E83E1E0"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İhale Kayıt Numarası</w:t>
            </w:r>
          </w:p>
        </w:tc>
        <w:tc>
          <w:tcPr>
            <w:tcW w:w="50" w:type="pct"/>
            <w:vAlign w:val="center"/>
            <w:hideMark/>
          </w:tcPr>
          <w:p w14:paraId="047D3076"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w:t>
            </w:r>
          </w:p>
        </w:tc>
        <w:tc>
          <w:tcPr>
            <w:tcW w:w="0" w:type="auto"/>
            <w:vAlign w:val="center"/>
            <w:hideMark/>
          </w:tcPr>
          <w:p w14:paraId="51B8C96D"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2013/120841</w:t>
            </w:r>
          </w:p>
        </w:tc>
      </w:tr>
    </w:tbl>
    <w:p w14:paraId="582972FA" w14:textId="77777777" w:rsidR="000651FC" w:rsidRPr="000651FC" w:rsidRDefault="000651FC" w:rsidP="000651FC">
      <w:pPr>
        <w:pStyle w:val="NoSpacing"/>
        <w:rPr>
          <w:rFonts w:ascii="Times New Roman" w:hAnsi="Times New Roman" w:cs="Times New Roman"/>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97"/>
      </w:tblGrid>
      <w:tr w:rsidR="000651FC" w:rsidRPr="000651FC" w14:paraId="571553A1" w14:textId="77777777" w:rsidTr="000651FC">
        <w:trPr>
          <w:tblCellSpacing w:w="15" w:type="dxa"/>
        </w:trPr>
        <w:tc>
          <w:tcPr>
            <w:tcW w:w="0" w:type="auto"/>
            <w:gridSpan w:val="3"/>
            <w:vAlign w:val="center"/>
            <w:hideMark/>
          </w:tcPr>
          <w:p w14:paraId="492CCF30"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1-İdarenin</w:t>
            </w:r>
          </w:p>
        </w:tc>
      </w:tr>
      <w:tr w:rsidR="000651FC" w:rsidRPr="000651FC" w14:paraId="3A2A7BD4" w14:textId="77777777" w:rsidTr="000651FC">
        <w:trPr>
          <w:tblCellSpacing w:w="15" w:type="dxa"/>
        </w:trPr>
        <w:tc>
          <w:tcPr>
            <w:tcW w:w="3300" w:type="dxa"/>
            <w:vAlign w:val="center"/>
            <w:hideMark/>
          </w:tcPr>
          <w:p w14:paraId="6836369B"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a) Adresi</w:t>
            </w:r>
          </w:p>
        </w:tc>
        <w:tc>
          <w:tcPr>
            <w:tcW w:w="50" w:type="pct"/>
            <w:vAlign w:val="center"/>
            <w:hideMark/>
          </w:tcPr>
          <w:p w14:paraId="02D9C077"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w:t>
            </w:r>
          </w:p>
        </w:tc>
        <w:tc>
          <w:tcPr>
            <w:tcW w:w="0" w:type="auto"/>
            <w:vAlign w:val="center"/>
            <w:hideMark/>
          </w:tcPr>
          <w:p w14:paraId="76B934C6"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SİNAN PAŞA MAHALLESİ GİRNE BULVARI 112 01220 YÜREĞİR/ADANA</w:t>
            </w:r>
          </w:p>
        </w:tc>
      </w:tr>
      <w:tr w:rsidR="000651FC" w:rsidRPr="000651FC" w14:paraId="75DE29E8" w14:textId="77777777" w:rsidTr="000651FC">
        <w:trPr>
          <w:tblCellSpacing w:w="15" w:type="dxa"/>
        </w:trPr>
        <w:tc>
          <w:tcPr>
            <w:tcW w:w="3300" w:type="dxa"/>
            <w:vAlign w:val="center"/>
            <w:hideMark/>
          </w:tcPr>
          <w:p w14:paraId="0ADD5427"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b) Telefon ve faks numarası</w:t>
            </w:r>
          </w:p>
        </w:tc>
        <w:tc>
          <w:tcPr>
            <w:tcW w:w="50" w:type="pct"/>
            <w:vAlign w:val="center"/>
            <w:hideMark/>
          </w:tcPr>
          <w:p w14:paraId="67F2115D"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w:t>
            </w:r>
          </w:p>
        </w:tc>
        <w:tc>
          <w:tcPr>
            <w:tcW w:w="0" w:type="auto"/>
            <w:vAlign w:val="center"/>
            <w:hideMark/>
          </w:tcPr>
          <w:p w14:paraId="4C911BA3"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3223250763 - 3223250708</w:t>
            </w:r>
          </w:p>
        </w:tc>
      </w:tr>
      <w:tr w:rsidR="000651FC" w:rsidRPr="000651FC" w14:paraId="19094CCE" w14:textId="77777777" w:rsidTr="000651FC">
        <w:trPr>
          <w:tblCellSpacing w:w="15" w:type="dxa"/>
        </w:trPr>
        <w:tc>
          <w:tcPr>
            <w:tcW w:w="3300" w:type="dxa"/>
            <w:vAlign w:val="center"/>
            <w:hideMark/>
          </w:tcPr>
          <w:p w14:paraId="66FAA67C"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c) Elektronik Posta Adresi</w:t>
            </w:r>
          </w:p>
        </w:tc>
        <w:tc>
          <w:tcPr>
            <w:tcW w:w="50" w:type="pct"/>
            <w:vAlign w:val="center"/>
            <w:hideMark/>
          </w:tcPr>
          <w:p w14:paraId="38D1D0F8"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w:t>
            </w:r>
          </w:p>
        </w:tc>
        <w:tc>
          <w:tcPr>
            <w:tcW w:w="0" w:type="auto"/>
            <w:vAlign w:val="center"/>
            <w:hideMark/>
          </w:tcPr>
          <w:p w14:paraId="644A7F7A"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aaramaz@ormansu.gov.tr</w:t>
            </w:r>
          </w:p>
        </w:tc>
      </w:tr>
      <w:tr w:rsidR="000651FC" w:rsidRPr="000651FC" w14:paraId="016F13D0" w14:textId="77777777" w:rsidTr="000651FC">
        <w:trPr>
          <w:tblCellSpacing w:w="15" w:type="dxa"/>
        </w:trPr>
        <w:tc>
          <w:tcPr>
            <w:tcW w:w="3300" w:type="dxa"/>
            <w:vAlign w:val="center"/>
            <w:hideMark/>
          </w:tcPr>
          <w:p w14:paraId="14D43A61"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 xml:space="preserve">ç) İhale dokümanının görülebileceği internet adresi </w:t>
            </w:r>
          </w:p>
        </w:tc>
        <w:tc>
          <w:tcPr>
            <w:tcW w:w="50" w:type="pct"/>
            <w:vAlign w:val="center"/>
            <w:hideMark/>
          </w:tcPr>
          <w:p w14:paraId="2CD04FEA"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w:t>
            </w:r>
          </w:p>
        </w:tc>
        <w:tc>
          <w:tcPr>
            <w:tcW w:w="0" w:type="auto"/>
            <w:vAlign w:val="center"/>
            <w:hideMark/>
          </w:tcPr>
          <w:p w14:paraId="4E969215"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 xml:space="preserve">https://ekap.kik.gov.tr/EKAP/ </w:t>
            </w:r>
          </w:p>
        </w:tc>
      </w:tr>
    </w:tbl>
    <w:p w14:paraId="1D57C06C"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 xml:space="preserve">2-İhale konusu yapım işinin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97"/>
      </w:tblGrid>
      <w:tr w:rsidR="000651FC" w:rsidRPr="000651FC" w14:paraId="4A02F878" w14:textId="77777777" w:rsidTr="000651FC">
        <w:trPr>
          <w:tblCellSpacing w:w="15" w:type="dxa"/>
        </w:trPr>
        <w:tc>
          <w:tcPr>
            <w:tcW w:w="3300" w:type="dxa"/>
            <w:hideMark/>
          </w:tcPr>
          <w:p w14:paraId="4A7DA901"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 xml:space="preserve">a) Niteliği, türü ve miktarı </w:t>
            </w:r>
          </w:p>
        </w:tc>
        <w:tc>
          <w:tcPr>
            <w:tcW w:w="50" w:type="pct"/>
            <w:hideMark/>
          </w:tcPr>
          <w:p w14:paraId="51C9726D"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w:t>
            </w:r>
          </w:p>
        </w:tc>
        <w:tc>
          <w:tcPr>
            <w:tcW w:w="0" w:type="auto"/>
            <w:vAlign w:val="center"/>
            <w:hideMark/>
          </w:tcPr>
          <w:p w14:paraId="3837A6B3"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 xml:space="preserve">İhalenin niteliği, türü ve miktarına ilişkin ayrıntılı bilgiye EKAP’ta (Elektronik Kamu Alımları Platformu) yer alan ihale dokümanı içinde bulunan idari şartnameden ulaşılabilir. </w:t>
            </w:r>
          </w:p>
        </w:tc>
      </w:tr>
      <w:tr w:rsidR="000651FC" w:rsidRPr="000651FC" w14:paraId="065A6402" w14:textId="77777777" w:rsidTr="000651FC">
        <w:trPr>
          <w:tblCellSpacing w:w="15" w:type="dxa"/>
        </w:trPr>
        <w:tc>
          <w:tcPr>
            <w:tcW w:w="3300" w:type="dxa"/>
            <w:vAlign w:val="center"/>
            <w:hideMark/>
          </w:tcPr>
          <w:p w14:paraId="6F02EC75"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b) Yapılacağı yer</w:t>
            </w:r>
          </w:p>
        </w:tc>
        <w:tc>
          <w:tcPr>
            <w:tcW w:w="50" w:type="pct"/>
            <w:vAlign w:val="center"/>
            <w:hideMark/>
          </w:tcPr>
          <w:p w14:paraId="5E362EAD"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w:t>
            </w:r>
          </w:p>
        </w:tc>
        <w:tc>
          <w:tcPr>
            <w:tcW w:w="0" w:type="auto"/>
            <w:vAlign w:val="center"/>
            <w:hideMark/>
          </w:tcPr>
          <w:p w14:paraId="5FA98B85"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 xml:space="preserve">Aladağlar Milli Parkı, Aladağ ilçesi, Acıman yaylası Acısu mevkiinde idare tarafından gösterilecek yerlere </w:t>
            </w:r>
          </w:p>
        </w:tc>
      </w:tr>
      <w:tr w:rsidR="000651FC" w:rsidRPr="000651FC" w14:paraId="538D636B" w14:textId="77777777" w:rsidTr="000651FC">
        <w:trPr>
          <w:tblCellSpacing w:w="15" w:type="dxa"/>
        </w:trPr>
        <w:tc>
          <w:tcPr>
            <w:tcW w:w="3300" w:type="dxa"/>
            <w:vAlign w:val="center"/>
            <w:hideMark/>
          </w:tcPr>
          <w:p w14:paraId="54BB4969"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c) İşe başlama tarihi</w:t>
            </w:r>
          </w:p>
        </w:tc>
        <w:tc>
          <w:tcPr>
            <w:tcW w:w="50" w:type="pct"/>
            <w:vAlign w:val="center"/>
            <w:hideMark/>
          </w:tcPr>
          <w:p w14:paraId="2FFC3330"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w:t>
            </w:r>
          </w:p>
        </w:tc>
        <w:tc>
          <w:tcPr>
            <w:tcW w:w="0" w:type="auto"/>
            <w:vAlign w:val="center"/>
            <w:hideMark/>
          </w:tcPr>
          <w:p w14:paraId="79447D71"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 xml:space="preserve">Sözleşmenin imzalandığı tarihten itibaren 5 gün içinde </w:t>
            </w:r>
            <w:r w:rsidRPr="000651FC">
              <w:rPr>
                <w:rFonts w:ascii="Times New Roman" w:hAnsi="Times New Roman" w:cs="Times New Roman"/>
                <w:sz w:val="20"/>
                <w:szCs w:val="20"/>
              </w:rPr>
              <w:br/>
              <w:t xml:space="preserve">yer teslimi yapılarak işe başlanacaktır. </w:t>
            </w:r>
          </w:p>
        </w:tc>
      </w:tr>
      <w:tr w:rsidR="000651FC" w:rsidRPr="000651FC" w14:paraId="517E9C7C" w14:textId="77777777" w:rsidTr="000651FC">
        <w:trPr>
          <w:tblCellSpacing w:w="15" w:type="dxa"/>
        </w:trPr>
        <w:tc>
          <w:tcPr>
            <w:tcW w:w="3300" w:type="dxa"/>
            <w:vAlign w:val="center"/>
            <w:hideMark/>
          </w:tcPr>
          <w:p w14:paraId="722BD403"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ç) İşin süresi</w:t>
            </w:r>
          </w:p>
        </w:tc>
        <w:tc>
          <w:tcPr>
            <w:tcW w:w="50" w:type="pct"/>
            <w:vAlign w:val="center"/>
            <w:hideMark/>
          </w:tcPr>
          <w:p w14:paraId="1671769F"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w:t>
            </w:r>
          </w:p>
        </w:tc>
        <w:tc>
          <w:tcPr>
            <w:tcW w:w="0" w:type="auto"/>
            <w:vAlign w:val="center"/>
            <w:hideMark/>
          </w:tcPr>
          <w:p w14:paraId="19E06B3C"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 xml:space="preserve">Yer tesliminden itibaren 45 (kırkbeş) takvim günüdür. </w:t>
            </w:r>
          </w:p>
        </w:tc>
      </w:tr>
    </w:tbl>
    <w:p w14:paraId="01462A07"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 xml:space="preserve">3- İhalenin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97"/>
      </w:tblGrid>
      <w:tr w:rsidR="000651FC" w:rsidRPr="000651FC" w14:paraId="31E91384" w14:textId="77777777" w:rsidTr="000651FC">
        <w:trPr>
          <w:tblCellSpacing w:w="15" w:type="dxa"/>
        </w:trPr>
        <w:tc>
          <w:tcPr>
            <w:tcW w:w="3300" w:type="dxa"/>
            <w:vAlign w:val="center"/>
            <w:hideMark/>
          </w:tcPr>
          <w:p w14:paraId="7BC6EE02"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a) Yapılacağı yer</w:t>
            </w:r>
          </w:p>
        </w:tc>
        <w:tc>
          <w:tcPr>
            <w:tcW w:w="50" w:type="pct"/>
            <w:vAlign w:val="center"/>
            <w:hideMark/>
          </w:tcPr>
          <w:p w14:paraId="19A5CE06"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w:t>
            </w:r>
          </w:p>
        </w:tc>
        <w:tc>
          <w:tcPr>
            <w:tcW w:w="0" w:type="auto"/>
            <w:vAlign w:val="center"/>
            <w:hideMark/>
          </w:tcPr>
          <w:p w14:paraId="08DD6E9C"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 xml:space="preserve">Orman ve Su İşleri Bakanlığı VII.Bölge Adana Şube Müdürlüğü Sinanpaşa Mahallesi Girne Bulvarı 112 Kat:3 Yüreğir / ADANA </w:t>
            </w:r>
          </w:p>
        </w:tc>
      </w:tr>
      <w:tr w:rsidR="000651FC" w:rsidRPr="000651FC" w14:paraId="46F40AD8" w14:textId="77777777" w:rsidTr="000651FC">
        <w:trPr>
          <w:tblCellSpacing w:w="15" w:type="dxa"/>
        </w:trPr>
        <w:tc>
          <w:tcPr>
            <w:tcW w:w="3300" w:type="dxa"/>
            <w:vAlign w:val="center"/>
            <w:hideMark/>
          </w:tcPr>
          <w:p w14:paraId="559E754F"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b) Tarihi ve saati</w:t>
            </w:r>
          </w:p>
        </w:tc>
        <w:tc>
          <w:tcPr>
            <w:tcW w:w="50" w:type="pct"/>
            <w:vAlign w:val="center"/>
            <w:hideMark/>
          </w:tcPr>
          <w:p w14:paraId="3B07470B"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w:t>
            </w:r>
          </w:p>
        </w:tc>
        <w:tc>
          <w:tcPr>
            <w:tcW w:w="0" w:type="auto"/>
            <w:vAlign w:val="center"/>
            <w:hideMark/>
          </w:tcPr>
          <w:p w14:paraId="213D47B1"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11.09.2013 - 14:00</w:t>
            </w:r>
          </w:p>
        </w:tc>
      </w:tr>
    </w:tbl>
    <w:p w14:paraId="1B50ED7E"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4. İhaleye katılabilme şartları ve istenilen belgeler ile yeterlik değerlendirmesinde uygulanacak kriterler:</w:t>
      </w:r>
      <w:r w:rsidRPr="000651FC">
        <w:rPr>
          <w:rFonts w:ascii="Times New Roman" w:hAnsi="Times New Roman" w:cs="Times New Roman"/>
          <w:sz w:val="20"/>
          <w:szCs w:val="20"/>
        </w:rPr>
        <w:br/>
        <w:t xml:space="preserve">4.1. İhaleye katılma şartları ve istenilen belgeler: </w:t>
      </w:r>
      <w:r w:rsidRPr="000651FC">
        <w:rPr>
          <w:rFonts w:ascii="Times New Roman" w:hAnsi="Times New Roman" w:cs="Times New Roman"/>
          <w:sz w:val="20"/>
          <w:szCs w:val="20"/>
        </w:rPr>
        <w:br/>
        <w:t xml:space="preserve">4.1.1. Mevzuatı gereği kayıtlı olduğu Ticaret ve/veya Sanayi Odası ya da Esnaf ve Sanatkarlar Odası veya ilgili Meslek Odası Belgesi. </w:t>
      </w:r>
      <w:r w:rsidRPr="000651FC">
        <w:rPr>
          <w:rFonts w:ascii="Times New Roman" w:hAnsi="Times New Roman" w:cs="Times New Roman"/>
          <w:sz w:val="20"/>
          <w:szCs w:val="20"/>
        </w:rPr>
        <w:br/>
        <w:t xml:space="preserve">4.1.1.1. Gerçek kişi olması halinde, kayıtlı olduğu ticaret ve/veya sanayi odasından ya da esnaf ve sânatkar odasından veya ilgili meslek odasından, ilk ilan veya ihale tarihinin içinde bulunduğu yılda alınmış, odaya kayıtlı olduğunu gösterir belge, </w:t>
      </w:r>
      <w:r w:rsidRPr="000651FC">
        <w:rPr>
          <w:rFonts w:ascii="Times New Roman" w:hAnsi="Times New Roman" w:cs="Times New Roman"/>
          <w:sz w:val="20"/>
          <w:szCs w:val="20"/>
        </w:rPr>
        <w:br/>
        <w:t xml:space="preserve">4.1.1.2. Tüzel kişi olması halinde, ilgili mevzuatı gereği kayıtlı bulunduğu Ticaret ve/veya Sanayi Odasından, ilk ilan veya ihale tarihinin içinde bulunduğu yılda alınmış, tüzel kişiliğin odaya kayıtlı olduğunu gösterir belge, </w:t>
      </w:r>
      <w:r w:rsidRPr="000651FC">
        <w:rPr>
          <w:rFonts w:ascii="Times New Roman" w:hAnsi="Times New Roman" w:cs="Times New Roman"/>
          <w:sz w:val="20"/>
          <w:szCs w:val="20"/>
        </w:rPr>
        <w:br/>
        <w:t xml:space="preserve">4.1.2. Teklif vermeye yetkili olduğunu gösteren İmza Beyannamesi veya İmza Sirküleri. </w:t>
      </w:r>
      <w:r w:rsidRPr="000651FC">
        <w:rPr>
          <w:rFonts w:ascii="Times New Roman" w:hAnsi="Times New Roman" w:cs="Times New Roman"/>
          <w:sz w:val="20"/>
          <w:szCs w:val="20"/>
        </w:rPr>
        <w:br/>
        <w:t xml:space="preserve">4.1.2.1. Gerçek kişi olması halinde, noter tasdikli imza beyannamesi. </w:t>
      </w:r>
      <w:r w:rsidRPr="000651FC">
        <w:rPr>
          <w:rFonts w:ascii="Times New Roman" w:hAnsi="Times New Roman" w:cs="Times New Roman"/>
          <w:sz w:val="20"/>
          <w:szCs w:val="20"/>
        </w:rPr>
        <w:br/>
        <w:t xml:space="preserve">4.1.2.2.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0651FC">
        <w:rPr>
          <w:rFonts w:ascii="Times New Roman" w:hAnsi="Times New Roman" w:cs="Times New Roman"/>
          <w:sz w:val="20"/>
          <w:szCs w:val="20"/>
        </w:rPr>
        <w:br/>
        <w:t xml:space="preserve">4.1.3. Şekli ve içeriği İdari Şartnamede belirlenen teklif mektubu. </w:t>
      </w:r>
      <w:r w:rsidRPr="000651FC">
        <w:rPr>
          <w:rFonts w:ascii="Times New Roman" w:hAnsi="Times New Roman" w:cs="Times New Roman"/>
          <w:sz w:val="20"/>
          <w:szCs w:val="20"/>
        </w:rPr>
        <w:br/>
        <w:t xml:space="preserve">4.1.4. Şekli ve içeriği İdari Şartnamede belirlenen geçici teminat. </w:t>
      </w:r>
      <w:r w:rsidRPr="000651FC">
        <w:rPr>
          <w:rFonts w:ascii="Times New Roman" w:hAnsi="Times New Roman" w:cs="Times New Roman"/>
          <w:sz w:val="20"/>
          <w:szCs w:val="20"/>
        </w:rPr>
        <w:br/>
        <w:t xml:space="preserve">4.1.5İhale konusu işte idarenin onayı ile alt yüklenici çalıştırılabilir. Ancak işin tamamı alt yüklenicilere yaptırılamaz. </w:t>
      </w:r>
      <w:r w:rsidRPr="000651FC">
        <w:rPr>
          <w:rFonts w:ascii="Times New Roman" w:hAnsi="Times New Roman" w:cs="Times New Roman"/>
          <w:sz w:val="20"/>
          <w:szCs w:val="20"/>
        </w:rPr>
        <w:br/>
        <w:t xml:space="preserve">4.1.6 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0651FC" w:rsidRPr="000651FC" w14:paraId="2BD72BEA" w14:textId="77777777" w:rsidTr="000651FC">
        <w:trPr>
          <w:tblCellSpacing w:w="15" w:type="dxa"/>
        </w:trPr>
        <w:tc>
          <w:tcPr>
            <w:tcW w:w="0" w:type="auto"/>
            <w:vAlign w:val="center"/>
            <w:hideMark/>
          </w:tcPr>
          <w:p w14:paraId="0AB3B944"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4.2. Ekonomik ve mali yeterliğe ilişkin belgeler ve bu belgelerin taşıması gereken kriterler:</w:t>
            </w:r>
          </w:p>
        </w:tc>
      </w:tr>
      <w:tr w:rsidR="000651FC" w:rsidRPr="000651FC" w14:paraId="6F63B0A7" w14:textId="77777777" w:rsidTr="000651FC">
        <w:trPr>
          <w:tblCellSpacing w:w="15" w:type="dxa"/>
        </w:trPr>
        <w:tc>
          <w:tcPr>
            <w:tcW w:w="0" w:type="auto"/>
            <w:vAlign w:val="center"/>
            <w:hideMark/>
          </w:tcPr>
          <w:p w14:paraId="78BC6B0C"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İdare tarafından ekonomik ve mali yeterliğe ilişkin kriter belirtilmemiştir.</w:t>
            </w:r>
          </w:p>
        </w:tc>
      </w:tr>
      <w:tr w:rsidR="000651FC" w:rsidRPr="000651FC" w14:paraId="7BE69172" w14:textId="77777777" w:rsidTr="000651FC">
        <w:trPr>
          <w:tblCellSpacing w:w="15" w:type="dxa"/>
        </w:trPr>
        <w:tc>
          <w:tcPr>
            <w:tcW w:w="0" w:type="auto"/>
            <w:vAlign w:val="center"/>
            <w:hideMark/>
          </w:tcPr>
          <w:p w14:paraId="5E7CFC43"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4.3. Mesleki ve Teknik yeterliğe ilişkin belgeler ve bu belgelerin taşıması gereken kriterler:</w:t>
            </w:r>
          </w:p>
        </w:tc>
      </w:tr>
      <w:tr w:rsidR="000651FC" w:rsidRPr="000651FC" w14:paraId="19063E99" w14:textId="77777777" w:rsidTr="000651FC">
        <w:trPr>
          <w:tblCellSpacing w:w="15" w:type="dxa"/>
        </w:trPr>
        <w:tc>
          <w:tcPr>
            <w:tcW w:w="0" w:type="auto"/>
            <w:vAlign w:val="center"/>
            <w:hideMark/>
          </w:tcPr>
          <w:p w14:paraId="5766ACF6"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4.3.1. İş deneyim belgeleri:</w:t>
            </w:r>
          </w:p>
        </w:tc>
      </w:tr>
      <w:tr w:rsidR="000651FC" w:rsidRPr="000651FC" w14:paraId="46DAC1DE" w14:textId="77777777" w:rsidTr="000651FC">
        <w:trPr>
          <w:tblCellSpacing w:w="15" w:type="dxa"/>
        </w:trPr>
        <w:tc>
          <w:tcPr>
            <w:tcW w:w="0" w:type="auto"/>
            <w:vAlign w:val="center"/>
            <w:hideMark/>
          </w:tcPr>
          <w:p w14:paraId="1F9C3645"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lastRenderedPageBreak/>
              <w:t xml:space="preserve">Son on beş yıl içinde bedel içeren bir sözleşme kapsamında taahhüt edilen ve teklif edilen bedelin % 50 oranından az olmamak üzere ihale konusu iş veya benzer işlere ilişkin iş deneyimini gösteren belgeler. </w:t>
            </w:r>
          </w:p>
        </w:tc>
      </w:tr>
      <w:tr w:rsidR="000651FC" w:rsidRPr="000651FC" w14:paraId="759E500D" w14:textId="77777777" w:rsidTr="000651FC">
        <w:trPr>
          <w:tblCellSpacing w:w="15" w:type="dxa"/>
        </w:trPr>
        <w:tc>
          <w:tcPr>
            <w:tcW w:w="0" w:type="auto"/>
            <w:vAlign w:val="center"/>
            <w:hideMark/>
          </w:tcPr>
          <w:p w14:paraId="514C4274"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4.4.Bu ihalede benzer iş olarak kabul edilecek işler ve benzer işlere denk sayılacak mühendislik ve mimarlık bölümleri:</w:t>
            </w:r>
          </w:p>
        </w:tc>
      </w:tr>
      <w:tr w:rsidR="000651FC" w:rsidRPr="000651FC" w14:paraId="11E4300D" w14:textId="77777777" w:rsidTr="000651FC">
        <w:trPr>
          <w:tblCellSpacing w:w="15" w:type="dxa"/>
        </w:trPr>
        <w:tc>
          <w:tcPr>
            <w:tcW w:w="0" w:type="auto"/>
            <w:vAlign w:val="center"/>
            <w:hideMark/>
          </w:tcPr>
          <w:p w14:paraId="557202D9"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 xml:space="preserve">4.4.1. Bu ihalede benzer iş olarak kabul edilecek işler: </w:t>
            </w:r>
          </w:p>
        </w:tc>
      </w:tr>
      <w:tr w:rsidR="000651FC" w:rsidRPr="000651FC" w14:paraId="7247F5CE" w14:textId="77777777" w:rsidTr="000651FC">
        <w:trPr>
          <w:tblCellSpacing w:w="15" w:type="dxa"/>
        </w:trPr>
        <w:tc>
          <w:tcPr>
            <w:tcW w:w="0" w:type="auto"/>
            <w:vAlign w:val="center"/>
            <w:hideMark/>
          </w:tcPr>
          <w:p w14:paraId="7A1427CE" w14:textId="77777777" w:rsidR="00832C10"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11.06.2011 tarih ve 27961 Resmi Gazetede yayınlanan Yapım işlerinde benzer iş grupları tebliğinde yer alan  (Üst Yapı Bina İşleri) B III Grubu içerisinde yer alan BI. ve BII. Grubu işlerin dışındaki bina işleri.</w:t>
            </w:r>
          </w:p>
        </w:tc>
      </w:tr>
      <w:tr w:rsidR="000651FC" w:rsidRPr="000651FC" w14:paraId="21030232" w14:textId="77777777" w:rsidTr="000651FC">
        <w:trPr>
          <w:tblCellSpacing w:w="15" w:type="dxa"/>
        </w:trPr>
        <w:tc>
          <w:tcPr>
            <w:tcW w:w="0" w:type="auto"/>
            <w:vAlign w:val="center"/>
            <w:hideMark/>
          </w:tcPr>
          <w:p w14:paraId="4DADD64C"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4.4.2. Benzer işe denk sayılacak mühendislik veya mimarlık bölümleri:</w:t>
            </w:r>
          </w:p>
        </w:tc>
      </w:tr>
      <w:tr w:rsidR="000651FC" w:rsidRPr="000651FC" w14:paraId="135E1B54" w14:textId="77777777" w:rsidTr="000651FC">
        <w:trPr>
          <w:tblCellSpacing w:w="15" w:type="dxa"/>
        </w:trPr>
        <w:tc>
          <w:tcPr>
            <w:tcW w:w="0" w:type="auto"/>
            <w:vAlign w:val="center"/>
            <w:hideMark/>
          </w:tcPr>
          <w:p w14:paraId="0B77F0D0"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 xml:space="preserve">İhale konusu veya benzer işe denk sayılacak inşaat mühendislik veya mimarlık bölümleri </w:t>
            </w:r>
          </w:p>
        </w:tc>
      </w:tr>
    </w:tbl>
    <w:p w14:paraId="1C4B2F19" w14:textId="77777777" w:rsidR="000651FC" w:rsidRP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5.Ekonomik açıdan en avantajlı teklif sadece fiyat esasına göre belirlenecektir.</w:t>
      </w:r>
      <w:r w:rsidRPr="000651FC">
        <w:rPr>
          <w:rFonts w:ascii="Times New Roman" w:hAnsi="Times New Roman" w:cs="Times New Roman"/>
          <w:sz w:val="20"/>
          <w:szCs w:val="20"/>
        </w:rPr>
        <w:br/>
        <w:t xml:space="preserve">6. İhaleye sadece yerli istekliler katılabilecektir. </w:t>
      </w:r>
      <w:r w:rsidRPr="000651FC">
        <w:rPr>
          <w:rFonts w:ascii="Times New Roman" w:hAnsi="Times New Roman" w:cs="Times New Roman"/>
          <w:sz w:val="20"/>
          <w:szCs w:val="20"/>
        </w:rPr>
        <w:br/>
        <w:t xml:space="preserve">7. İhale dokümanının görülmesi ve satın alınması: </w:t>
      </w:r>
      <w:r w:rsidRPr="000651FC">
        <w:rPr>
          <w:rFonts w:ascii="Times New Roman" w:hAnsi="Times New Roman" w:cs="Times New Roman"/>
          <w:sz w:val="20"/>
          <w:szCs w:val="20"/>
        </w:rPr>
        <w:br/>
        <w:t xml:space="preserve">7.1. İhale dokümanı, idarenin adresinde görülebilir ve 50 TRY (Türk Lirası) karşılığı Orman ve Su İşleri Bakanlığı VII.Bölge Adana Şube Müdürlüğü Sinanpaşa Mahallesi Girne Bulvarı 112 Kat:3 Yüreğir / ADANA adresinden satın alınabilir. </w:t>
      </w:r>
      <w:r w:rsidRPr="000651FC">
        <w:rPr>
          <w:rFonts w:ascii="Times New Roman" w:hAnsi="Times New Roman" w:cs="Times New Roman"/>
          <w:sz w:val="20"/>
          <w:szCs w:val="20"/>
        </w:rPr>
        <w:br/>
        <w:t xml:space="preserve">7.2. İhaleye teklif verecek olanların ihale dokümanını satın almaları veya EKAP üzerinden e-imza kullanarak indirmeleri zorunludur. </w:t>
      </w:r>
      <w:r w:rsidRPr="000651FC">
        <w:rPr>
          <w:rFonts w:ascii="Times New Roman" w:hAnsi="Times New Roman" w:cs="Times New Roman"/>
          <w:sz w:val="20"/>
          <w:szCs w:val="20"/>
        </w:rPr>
        <w:br/>
        <w:t xml:space="preserve">8. Teklifler, ihale tarih ve saatine kadar Orman ve Su İşleri Bakanlığı VII.Bölge Adana Şube Müdürlüğü Sinanpaşa Mahallesi Girne Bulvarı 112 Kat:3 Yüreğir / ADANA adresine elden teslim edilebileceği gibi, aynı adrese iadeli taahhütlü posta vasıtasıyla da gönderilebilir. </w:t>
      </w:r>
      <w:r w:rsidRPr="000651FC">
        <w:rPr>
          <w:rFonts w:ascii="Times New Roman" w:hAnsi="Times New Roman" w:cs="Times New Roman"/>
          <w:sz w:val="20"/>
          <w:szCs w:val="20"/>
        </w:rPr>
        <w:br/>
        <w:t xml:space="preserve">9. İstekliler tekliflerini, anahtar teslimi götürü bedel üzerinden verecektir. İhale sonucu, üzerine ihale yapılan istekliyle anahtar teslimi götürü bedel sözleşme imzalanacaktır. Bu ihalede, işin tamamı için teklif verilecektir. </w:t>
      </w:r>
      <w:r w:rsidRPr="000651FC">
        <w:rPr>
          <w:rFonts w:ascii="Times New Roman" w:hAnsi="Times New Roman" w:cs="Times New Roman"/>
          <w:sz w:val="20"/>
          <w:szCs w:val="20"/>
        </w:rPr>
        <w:br/>
        <w:t xml:space="preserve">10. İstekliler teklif ettikleri bedelin %3’ünden az olmamak üzere kendi belirleyecekleri tutarda geçici teminat vereceklerdir. </w:t>
      </w:r>
      <w:r w:rsidRPr="000651FC">
        <w:rPr>
          <w:rFonts w:ascii="Times New Roman" w:hAnsi="Times New Roman" w:cs="Times New Roman"/>
          <w:sz w:val="20"/>
          <w:szCs w:val="20"/>
        </w:rPr>
        <w:br/>
        <w:t xml:space="preserve">11. Verilen tekliflerin geçerlilik süresi, ihale tarihinden itibaren 60 (altmış) takvim günüdür. </w:t>
      </w:r>
      <w:r w:rsidRPr="000651FC">
        <w:rPr>
          <w:rFonts w:ascii="Times New Roman" w:hAnsi="Times New Roman" w:cs="Times New Roman"/>
          <w:sz w:val="20"/>
          <w:szCs w:val="20"/>
        </w:rPr>
        <w:br/>
        <w:t xml:space="preserve">12. Konsorsiyum olarak ihaleye teklif verilemez. </w:t>
      </w:r>
      <w:r w:rsidRPr="000651FC">
        <w:rPr>
          <w:rFonts w:ascii="Times New Roman" w:hAnsi="Times New Roman" w:cs="Times New Roman"/>
          <w:sz w:val="20"/>
          <w:szCs w:val="20"/>
        </w:rPr>
        <w:br/>
        <w:t>13. Diğer hususlar:</w:t>
      </w:r>
    </w:p>
    <w:p w14:paraId="0B5A93CC" w14:textId="77777777" w:rsidR="000651FC" w:rsidRDefault="000651FC" w:rsidP="000651FC">
      <w:pPr>
        <w:pStyle w:val="NoSpacing"/>
        <w:rPr>
          <w:rFonts w:ascii="Times New Roman" w:hAnsi="Times New Roman" w:cs="Times New Roman"/>
          <w:sz w:val="20"/>
          <w:szCs w:val="20"/>
        </w:rPr>
      </w:pPr>
      <w:r w:rsidRPr="000651FC">
        <w:rPr>
          <w:rFonts w:ascii="Times New Roman" w:hAnsi="Times New Roman" w:cs="Times New Roman"/>
          <w:sz w:val="20"/>
          <w:szCs w:val="20"/>
        </w:rPr>
        <w:t>İhalede Uygulanacak Sınır Değer Katsayısı (N) : 1</w:t>
      </w:r>
    </w:p>
    <w:p w14:paraId="2CE4B80D" w14:textId="77777777" w:rsidR="00810F20" w:rsidRDefault="00810F20" w:rsidP="000651FC">
      <w:pPr>
        <w:pStyle w:val="NoSpacing"/>
        <w:rPr>
          <w:rFonts w:ascii="Times New Roman" w:hAnsi="Times New Roman" w:cs="Times New Roman"/>
          <w:sz w:val="20"/>
          <w:szCs w:val="20"/>
        </w:rPr>
      </w:pPr>
    </w:p>
    <w:p w14:paraId="5D759460" w14:textId="77777777" w:rsidR="00810F20" w:rsidRPr="000651FC" w:rsidRDefault="00810F20" w:rsidP="000651FC">
      <w:pPr>
        <w:pStyle w:val="NoSpacing"/>
        <w:rPr>
          <w:rFonts w:ascii="Times New Roman" w:hAnsi="Times New Roman" w:cs="Times New Roman"/>
          <w:sz w:val="20"/>
          <w:szCs w:val="20"/>
        </w:rPr>
      </w:pPr>
      <w:r>
        <w:rPr>
          <w:rFonts w:ascii="Helvetica" w:hAnsi="Helvetica" w:cs="Helvetica"/>
          <w:sz w:val="24"/>
          <w:szCs w:val="24"/>
          <w:lang w:val="en-US"/>
        </w:rPr>
        <w:t>(BASIN ADN-</w:t>
      </w:r>
      <w:r>
        <w:rPr>
          <w:rFonts w:ascii="Lucida Grande" w:hAnsi="Lucida Grande" w:cs="Lucida Grande"/>
          <w:color w:val="1A1A1A"/>
          <w:sz w:val="26"/>
          <w:szCs w:val="26"/>
          <w:u w:val="single" w:color="1A1A1A"/>
          <w:lang w:val="en-US"/>
        </w:rPr>
        <w:t>3061</w:t>
      </w:r>
      <w:bookmarkStart w:id="0" w:name="_GoBack"/>
      <w:bookmarkEnd w:id="0"/>
      <w:r>
        <w:rPr>
          <w:rFonts w:ascii="Helvetica" w:hAnsi="Helvetica" w:cs="Helvetica"/>
          <w:sz w:val="24"/>
          <w:szCs w:val="24"/>
          <w:u w:color="1A1A1A"/>
          <w:lang w:val="en-US"/>
        </w:rPr>
        <w:t>)          (www.bik.gov.tr)</w:t>
      </w:r>
    </w:p>
    <w:p w14:paraId="02CA15EC" w14:textId="77777777" w:rsidR="00EE4978" w:rsidRPr="000651FC" w:rsidRDefault="00EE4978" w:rsidP="000651FC">
      <w:pPr>
        <w:pStyle w:val="NoSpacing"/>
        <w:rPr>
          <w:rFonts w:ascii="Times New Roman" w:hAnsi="Times New Roman" w:cs="Times New Roman"/>
          <w:sz w:val="20"/>
          <w:szCs w:val="20"/>
        </w:rPr>
      </w:pPr>
    </w:p>
    <w:sectPr w:rsidR="00EE4978" w:rsidRPr="000651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551"/>
    <w:rsid w:val="000651FC"/>
    <w:rsid w:val="00810F20"/>
    <w:rsid w:val="00832C10"/>
    <w:rsid w:val="00D12551"/>
    <w:rsid w:val="00EE4978"/>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C564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651FC"/>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651F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429599">
      <w:bodyDiv w:val="1"/>
      <w:marLeft w:val="0"/>
      <w:marRight w:val="0"/>
      <w:marTop w:val="0"/>
      <w:marBottom w:val="0"/>
      <w:divBdr>
        <w:top w:val="none" w:sz="0" w:space="0" w:color="auto"/>
        <w:left w:val="none" w:sz="0" w:space="0" w:color="auto"/>
        <w:bottom w:val="none" w:sz="0" w:space="0" w:color="auto"/>
        <w:right w:val="none" w:sz="0" w:space="0" w:color="auto"/>
      </w:divBdr>
      <w:divsChild>
        <w:div w:id="742488497">
          <w:marLeft w:val="0"/>
          <w:marRight w:val="0"/>
          <w:marTop w:val="0"/>
          <w:marBottom w:val="0"/>
          <w:divBdr>
            <w:top w:val="none" w:sz="0" w:space="0" w:color="auto"/>
            <w:left w:val="none" w:sz="0" w:space="0" w:color="auto"/>
            <w:bottom w:val="none" w:sz="0" w:space="0" w:color="auto"/>
            <w:right w:val="none" w:sz="0" w:space="0" w:color="auto"/>
          </w:divBdr>
          <w:divsChild>
            <w:div w:id="1347629938">
              <w:marLeft w:val="0"/>
              <w:marRight w:val="0"/>
              <w:marTop w:val="0"/>
              <w:marBottom w:val="0"/>
              <w:divBdr>
                <w:top w:val="none" w:sz="0" w:space="0" w:color="auto"/>
                <w:left w:val="none" w:sz="0" w:space="0" w:color="auto"/>
                <w:bottom w:val="none" w:sz="0" w:space="0" w:color="auto"/>
                <w:right w:val="none" w:sz="0" w:space="0" w:color="auto"/>
              </w:divBdr>
              <w:divsChild>
                <w:div w:id="2102336432">
                  <w:marLeft w:val="0"/>
                  <w:marRight w:val="0"/>
                  <w:marTop w:val="0"/>
                  <w:marBottom w:val="0"/>
                  <w:divBdr>
                    <w:top w:val="none" w:sz="0" w:space="0" w:color="auto"/>
                    <w:left w:val="none" w:sz="0" w:space="0" w:color="auto"/>
                    <w:bottom w:val="none" w:sz="0" w:space="0" w:color="auto"/>
                    <w:right w:val="none" w:sz="0" w:space="0" w:color="auto"/>
                  </w:divBdr>
                  <w:divsChild>
                    <w:div w:id="871497854">
                      <w:marLeft w:val="0"/>
                      <w:marRight w:val="0"/>
                      <w:marTop w:val="0"/>
                      <w:marBottom w:val="0"/>
                      <w:divBdr>
                        <w:top w:val="none" w:sz="0" w:space="0" w:color="auto"/>
                        <w:left w:val="none" w:sz="0" w:space="0" w:color="auto"/>
                        <w:bottom w:val="none" w:sz="0" w:space="0" w:color="auto"/>
                        <w:right w:val="none" w:sz="0" w:space="0" w:color="auto"/>
                      </w:divBdr>
                      <w:divsChild>
                        <w:div w:id="1942101418">
                          <w:marLeft w:val="0"/>
                          <w:marRight w:val="0"/>
                          <w:marTop w:val="0"/>
                          <w:marBottom w:val="0"/>
                          <w:divBdr>
                            <w:top w:val="none" w:sz="0" w:space="0" w:color="auto"/>
                            <w:left w:val="none" w:sz="0" w:space="0" w:color="auto"/>
                            <w:bottom w:val="none" w:sz="0" w:space="0" w:color="auto"/>
                            <w:right w:val="none" w:sz="0" w:space="0" w:color="auto"/>
                          </w:divBdr>
                        </w:div>
                        <w:div w:id="270018058">
                          <w:marLeft w:val="0"/>
                          <w:marRight w:val="0"/>
                          <w:marTop w:val="0"/>
                          <w:marBottom w:val="0"/>
                          <w:divBdr>
                            <w:top w:val="none" w:sz="0" w:space="0" w:color="auto"/>
                            <w:left w:val="none" w:sz="0" w:space="0" w:color="auto"/>
                            <w:bottom w:val="none" w:sz="0" w:space="0" w:color="auto"/>
                            <w:right w:val="none" w:sz="0" w:space="0" w:color="auto"/>
                          </w:divBdr>
                        </w:div>
                        <w:div w:id="46697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892</Words>
  <Characters>5091</Characters>
  <Application>Microsoft Macintosh Word</Application>
  <DocSecurity>0</DocSecurity>
  <Lines>42</Lines>
  <Paragraphs>11</Paragraphs>
  <ScaleCrop>false</ScaleCrop>
  <Company/>
  <LinksUpToDate>false</LinksUpToDate>
  <CharactersWithSpaces>5972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Abdullah ARAMAZ</dc:creator>
  <cp:keywords/>
  <dc:description/>
  <cp:lastModifiedBy>Adana Haber iMac</cp:lastModifiedBy>
  <cp:revision>3</cp:revision>
  <dcterms:created xsi:type="dcterms:W3CDTF">2013-08-29T08:15:00Z</dcterms:created>
  <dcterms:modified xsi:type="dcterms:W3CDTF">2013-09-01T11:12:00Z</dcterms:modified>
</cp:coreProperties>
</file>