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Times New Roman" w:hAnsi="Times New Roman" w:cs="Times New Roman"/>
          <w:sz w:val="18"/>
          <w:sz-cs w:val="18"/>
          <w:b/>
          <w:color w:val="666666"/>
        </w:rPr>
        <w:t xml:space="preserve">İHALE İPTAL İLANI</w:t>
      </w:r>
    </w:p>
    <w:p>
      <w:pPr>
        <w:jc w:val="center"/>
      </w:pPr>
      <w:r>
        <w:rPr>
          <w:rFonts w:ascii="Times New Roman" w:hAnsi="Times New Roman" w:cs="Times New Roman"/>
          <w:sz w:val="18"/>
          <w:sz-cs w:val="18"/>
          <w:b/>
          <w:color w:val="666666"/>
        </w:rPr>
        <w:t xml:space="preserve">VENTİLATÖR CİHAZI SATIN ALINACAKTIR</w:t>
      </w:r>
    </w:p>
    <w:p>
      <w:pPr>
        <w:jc w:val="center"/>
      </w:pPr>
      <w:r>
        <w:rPr>
          <w:rFonts w:ascii="Times New Roman" w:hAnsi="Times New Roman" w:cs="Times New Roman"/>
          <w:sz w:val="18"/>
          <w:sz-cs w:val="18"/>
          <w:b/>
          <w:color w:val="666666"/>
        </w:rPr>
        <w:t xml:space="preserve">UYGULAMA VE ARAŞTIRMA HASTANESİ YÜKSEKÖĞRETİM KURUMLARI ÇUKUROVA ÜNİVERSİTESİ</w:t>
      </w:r>
    </w:p>
    <w:p>
      <w:pPr/>
      <w:r>
        <w:rPr>
          <w:rFonts w:ascii="Times New Roman" w:hAnsi="Times New Roman" w:cs="Times New Roman"/>
          <w:sz w:val="18"/>
          <w:sz-cs w:val="18"/>
          <w:color w:val="666666"/>
        </w:rPr>
        <w:t xml:space="preserve"/>
        <w:br/>
        <w:t xml:space="preserve">VENTİLATÖR CİHAZI SATIN ALINACAKTIR ihalesi , 4734 sayılı Kamu İhale Kanununun 16 ncı maddesine göre iptal edilmiştir. </w:t>
      </w:r>
    </w:p>
    <w:p>
      <w:pPr>
        <w:jc w:val="both"/>
      </w:pPr>
      <w:r>
        <w:rPr>
          <w:rFonts w:ascii="Times New Roman" w:hAnsi="Times New Roman" w:cs="Times New Roman"/>
          <w:sz w:val="18"/>
          <w:sz-cs w:val="18"/>
          <w:b/>
          <w:color w:val="666666"/>
        </w:rPr>
        <w:t xml:space="preserve">İhale Kayıt Numarası</w:t>
      </w:r>
    </w:p>
    <w:p>
      <w:pPr>
        <w:jc w:val="both"/>
      </w:pPr>
      <w:r>
        <w:rPr>
          <w:rFonts w:ascii="Times New Roman" w:hAnsi="Times New Roman" w:cs="Times New Roman"/>
          <w:sz w:val="18"/>
          <w:sz-cs w:val="18"/>
          <w:b/>
          <w:color w:val="666666"/>
        </w:rPr>
        <w:t xml:space="preserve">:</w:t>
      </w:r>
    </w:p>
    <w:p>
      <w:pPr>
        <w:jc w:val="both"/>
      </w:pPr>
      <w:r>
        <w:rPr>
          <w:rFonts w:ascii="Times New Roman" w:hAnsi="Times New Roman" w:cs="Times New Roman"/>
          <w:sz w:val="18"/>
          <w:sz-cs w:val="18"/>
          <w:b/>
          <w:color w:val="666666"/>
        </w:rPr>
        <w:t xml:space="preserve">2014/149946</w:t>
      </w:r>
    </w:p>
    <w:p>
      <w:pPr>
        <w:jc w:val="both"/>
      </w:pPr>
      <w:r>
        <w:rPr>
          <w:rFonts w:ascii="Times New Roman" w:hAnsi="Times New Roman" w:cs="Times New Roman"/>
          <w:sz w:val="18"/>
          <w:sz-cs w:val="18"/>
          <w:b/>
          <w:color w:val="003366"/>
        </w:rPr>
        <w:t xml:space="preserve">1- İdarenin</w:t>
      </w:r>
    </w:p>
    <w:p>
      <w:pPr>
        <w:jc w:val="both"/>
      </w:pPr>
      <w:r>
        <w:rPr>
          <w:rFonts w:ascii="Times New Roman" w:hAnsi="Times New Roman" w:cs="Times New Roman"/>
          <w:sz w:val="18"/>
          <w:sz-cs w:val="18"/>
          <w:b/>
          <w:color w:val="666666"/>
        </w:rPr>
        <w:t xml:space="preserve">a)</w:t>
      </w:r>
      <w:r>
        <w:rPr>
          <w:rFonts w:ascii="Times New Roman" w:hAnsi="Times New Roman" w:cs="Times New Roman"/>
          <w:sz w:val="18"/>
          <w:sz-cs w:val="18"/>
          <w:color w:val="666666"/>
        </w:rPr>
        <w:t xml:space="preserve"> Adresi</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color w:val="666666"/>
        </w:rPr>
        <w:t xml:space="preserve">Ç.Ü. TIP FAKÜLTESI BALCALI HASTANESI 01130 BALCALI SARIÇAM/ADANA</w:t>
      </w:r>
    </w:p>
    <w:p>
      <w:pPr>
        <w:jc w:val="both"/>
      </w:pPr>
      <w:r>
        <w:rPr>
          <w:rFonts w:ascii="Times New Roman" w:hAnsi="Times New Roman" w:cs="Times New Roman"/>
          <w:sz w:val="18"/>
          <w:sz-cs w:val="18"/>
          <w:b/>
          <w:color w:val="666666"/>
        </w:rPr>
        <w:t xml:space="preserve">b)</w:t>
      </w:r>
      <w:r>
        <w:rPr>
          <w:rFonts w:ascii="Times New Roman" w:hAnsi="Times New Roman" w:cs="Times New Roman"/>
          <w:sz w:val="18"/>
          <w:sz-cs w:val="18"/>
          <w:color w:val="666666"/>
        </w:rPr>
        <w:t xml:space="preserve"> Telefon ve faks numarası</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color w:val="666666"/>
        </w:rPr>
        <w:t xml:space="preserve">3223387078 - 3223386045</w:t>
      </w:r>
    </w:p>
    <w:p>
      <w:pPr>
        <w:jc w:val="both"/>
      </w:pPr>
      <w:r>
        <w:rPr>
          <w:rFonts w:ascii="Times New Roman" w:hAnsi="Times New Roman" w:cs="Times New Roman"/>
          <w:sz w:val="18"/>
          <w:sz-cs w:val="18"/>
          <w:b/>
          <w:color w:val="666666"/>
        </w:rPr>
        <w:t xml:space="preserve">c)</w:t>
      </w:r>
      <w:r>
        <w:rPr>
          <w:rFonts w:ascii="Times New Roman" w:hAnsi="Times New Roman" w:cs="Times New Roman"/>
          <w:sz w:val="18"/>
          <w:sz-cs w:val="18"/>
          <w:color w:val="666666"/>
        </w:rPr>
        <w:t xml:space="preserve"> Elektronik posta adresi</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color w:val="666666"/>
        </w:rPr>
        <w:t xml:space="preserve">dssatinalma@cu.edu.tr</w:t>
      </w:r>
    </w:p>
    <w:p>
      <w:pPr>
        <w:jc w:val="both"/>
      </w:pPr>
      <w:r>
        <w:rPr>
          <w:rFonts w:ascii="Times New Roman" w:hAnsi="Times New Roman" w:cs="Times New Roman"/>
          <w:sz w:val="18"/>
          <w:sz-cs w:val="18"/>
          <w:b/>
          <w:color w:val="003366"/>
        </w:rPr>
        <w:t xml:space="preserve">2-İptal edilen ihalenin ilanının yayımlandığı</w:t>
      </w:r>
    </w:p>
    <w:p>
      <w:pPr>
        <w:jc w:val="both"/>
      </w:pPr>
      <w:r>
        <w:rPr>
          <w:rFonts w:ascii="Times New Roman" w:hAnsi="Times New Roman" w:cs="Times New Roman"/>
          <w:sz w:val="18"/>
          <w:sz-cs w:val="18"/>
          <w:b/>
          <w:color w:val="666666"/>
        </w:rPr>
        <w:t xml:space="preserve">a)</w:t>
      </w:r>
      <w:r>
        <w:rPr>
          <w:rFonts w:ascii="Times New Roman" w:hAnsi="Times New Roman" w:cs="Times New Roman"/>
          <w:sz w:val="18"/>
          <w:sz-cs w:val="18"/>
          <w:color w:val="666666"/>
        </w:rPr>
        <w:t xml:space="preserve"> Kamu İhale Bülteninin tarih ve sayısı</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color w:val="666666"/>
        </w:rPr>
        <w:t xml:space="preserve">17.11.2014 - 2728</w:t>
      </w:r>
    </w:p>
    <w:p>
      <w:pPr>
        <w:jc w:val="both"/>
      </w:pPr>
      <w:r>
        <w:rPr>
          <w:rFonts w:ascii="Times New Roman" w:hAnsi="Times New Roman" w:cs="Times New Roman"/>
          <w:sz w:val="18"/>
          <w:sz-cs w:val="18"/>
          <w:b/>
          <w:color w:val="666666"/>
        </w:rPr>
        <w:t xml:space="preserve">b)</w:t>
      </w:r>
      <w:r>
        <w:rPr>
          <w:rFonts w:ascii="Times New Roman" w:hAnsi="Times New Roman" w:cs="Times New Roman"/>
          <w:sz w:val="18"/>
          <w:sz-cs w:val="18"/>
          <w:color w:val="666666"/>
        </w:rPr>
        <w:t xml:space="preserve"> Gazetenin adı ve tarihi (yayımlanmış ise) :</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color w:val="666666"/>
        </w:rPr>
        <w:t xml:space="preserve">ADANA HABER GAZETESİ - 17.11.2014</w:t>
      </w:r>
    </w:p>
    <w:p>
      <w:pPr>
        <w:jc w:val="both"/>
      </w:pPr>
      <w:r>
        <w:rPr>
          <w:rFonts w:ascii="Times New Roman" w:hAnsi="Times New Roman" w:cs="Times New Roman"/>
          <w:sz w:val="18"/>
          <w:sz-cs w:val="18"/>
          <w:b/>
          <w:color w:val="003366"/>
        </w:rPr>
        <w:t xml:space="preserve">3- İhale İptal Tarihi</w:t>
      </w:r>
    </w:p>
    <w:p>
      <w:pPr>
        <w:jc w:val="both"/>
      </w:pPr>
      <w:r>
        <w:rPr>
          <w:rFonts w:ascii="Times New Roman" w:hAnsi="Times New Roman" w:cs="Times New Roman"/>
          <w:sz w:val="18"/>
          <w:sz-cs w:val="18"/>
          <w:color w:val="666666"/>
        </w:rPr>
        <w:t xml:space="preserve">:</w:t>
      </w:r>
    </w:p>
    <w:p>
      <w:pPr>
        <w:jc w:val="both"/>
      </w:pPr>
      <w:r>
        <w:rPr>
          <w:rFonts w:ascii="Times New Roman" w:hAnsi="Times New Roman" w:cs="Times New Roman"/>
          <w:sz w:val="18"/>
          <w:sz-cs w:val="18"/>
          <w:color w:val="666666"/>
        </w:rPr>
        <w:t xml:space="preserve">26.11.2014</w:t>
      </w:r>
    </w:p>
    <w:p>
      <w:pPr>
        <w:jc w:val="both"/>
      </w:pPr>
      <w:r>
        <w:rPr>
          <w:rFonts w:ascii="Times New Roman" w:hAnsi="Times New Roman" w:cs="Times New Roman"/>
          <w:sz w:val="18"/>
          <w:sz-cs w:val="18"/>
          <w:b/>
          <w:color w:val="003366"/>
        </w:rPr>
        <w:t xml:space="preserve">4- İptal nedeni veya nedenleri</w:t>
      </w:r>
    </w:p>
    <w:p>
      <w:pPr>
        <w:jc w:val="both"/>
        <w:spacing w:after="125"/>
      </w:pPr>
      <w:r>
        <w:rPr>
          <w:rFonts w:ascii="Times New Roman" w:hAnsi="Times New Roman" w:cs="Times New Roman"/>
          <w:sz w:val="18"/>
          <w:sz-cs w:val="18"/>
          <w:color w:val="666666"/>
        </w:rPr>
        <w:t xml:space="preserve">01.12.2014 tarihinde 2014/149946 ihale kayıt numarası ile yapılacak olan Çukurova Üniversitesi Tıp Fakültesi Uygulama ve Araştırma Hastanesi Mekanik Ventilatör Cihazı Mal Alımı ihalesine 20.11.2014 tarihinde zeyilname talebinde bulunulmuştur ve ilgili bölüme görüşleri yazı ile sorulmuştur. </w:t>
      </w:r>
    </w:p>
    <w:p>
      <w:pPr>
        <w:jc w:val="both"/>
        <w:spacing w:after="125"/>
      </w:pPr>
      <w:r>
        <w:rPr>
          <w:rFonts w:ascii="Times New Roman" w:hAnsi="Times New Roman" w:cs="Times New Roman"/>
          <w:sz w:val="18"/>
          <w:sz-cs w:val="18"/>
          <w:color w:val="666666"/>
        </w:rPr>
        <w:t xml:space="preserve">4734 sayılı Kamu İhale Kanunu’nun 29. Maddesinin ikinci fıkrasında  “Ancak, ilân yapıldıktan sonra, tekliflerin hazırlanmasını veya işin gerçekleştirilmesini etkileyebilecek maddi veya teknik hatalar veya eksikliklerin idarece tespit edilmesi veya isteklilerce yazılı olarak bildirilmesi halinde, ihale dokümanında değişiklikler yapılabilir. Yapılan bu değişikliklere ilişkin ihale dokümanının bağlayıcı bir parçası olan zeyilname,son teklif verme gününden en az on gün öncesinde bilgi sahibi olmalarını temin edecek şekilde ihale  dokümanı  alanların  tamamına gönderilir.Zeyilname ile yapılan değişiklikler nedeniyle tekliflerin hazırlanabilmesi içinek süreye ihtiyaç duyulması halinde, ihale tarihi bir defaya mahsus olmak üzereen fazla yirmi gün zeyilname ile ertelenebilir. Zeyilname düzenlenmesi halinde,teklifini bu düzenlemeden önce vermiş olan isteklilere tekliflerini geriçekerek, yeniden teklif verme imkanı sağlanır”</w:t>
      </w:r>
      <w:r>
        <w:rPr>
          <w:rFonts w:ascii="Times New Roman" w:hAnsi="Times New Roman" w:cs="Times New Roman"/>
          <w:sz w:val="18"/>
          <w:sz-cs w:val="18"/>
          <w:b/>
          <w:color w:val="666666"/>
        </w:rPr>
        <w:t xml:space="preserve"> </w:t>
      </w:r>
      <w:r>
        <w:rPr>
          <w:rFonts w:ascii="Times New Roman" w:hAnsi="Times New Roman" w:cs="Times New Roman"/>
          <w:sz w:val="18"/>
          <w:sz-cs w:val="18"/>
          <w:color w:val="666666"/>
        </w:rPr>
        <w:t xml:space="preserve">Hükmü yer almaktadır.</w:t>
      </w:r>
    </w:p>
    <w:p>
      <w:pPr>
        <w:jc w:val="both"/>
        <w:spacing w:after="125"/>
      </w:pPr>
      <w:r>
        <w:rPr>
          <w:rFonts w:ascii="Times New Roman" w:hAnsi="Times New Roman" w:cs="Times New Roman"/>
          <w:sz w:val="18"/>
          <w:sz-cs w:val="18"/>
          <w:color w:val="666666"/>
        </w:rPr>
        <w:t xml:space="preserve">Aynı kanunun 41. Maddesinin üçüncü fıkrasında ise</w:t>
      </w:r>
      <w:r>
        <w:rPr>
          <w:rFonts w:ascii="Times New Roman" w:hAnsi="Times New Roman" w:cs="Times New Roman"/>
          <w:sz w:val="18"/>
          <w:sz-cs w:val="18"/>
          <w:b/>
          <w:color w:val="666666"/>
        </w:rPr>
        <w:t xml:space="preserve"> “</w:t>
      </w:r>
      <w:r>
        <w:rPr>
          <w:rFonts w:ascii="Times New Roman" w:hAnsi="Times New Roman" w:cs="Times New Roman"/>
          <w:sz w:val="18"/>
          <w:sz-cs w:val="18"/>
          <w:color w:val="666666"/>
        </w:rPr>
        <w:t xml:space="preserve">İhale sonucunun bütün isteklilere bildiriminden itibaren; 21 inci maddenin (b) ve (c) bentlerine göre yapılan ihalelerde beş gün, diğer hallerde ise on gün geçmedikçe sözleşme imzalanamaz.”denilmektedir.</w:t>
      </w:r>
    </w:p>
    <w:p>
      <w:pPr>
        <w:jc w:val="both"/>
        <w:spacing w:after="125"/>
      </w:pPr>
      <w:r>
        <w:rPr>
          <w:rFonts w:ascii="Times New Roman" w:hAnsi="Times New Roman" w:cs="Times New Roman"/>
          <w:sz w:val="18"/>
          <w:sz-cs w:val="18"/>
          <w:color w:val="666666"/>
        </w:rPr>
        <w:t xml:space="preserve"> </w:t>
      </w:r>
    </w:p>
    <w:p>
      <w:pPr>
        <w:jc w:val="both"/>
        <w:spacing w:after="125"/>
      </w:pPr>
      <w:r>
        <w:rPr>
          <w:rFonts w:ascii="Times New Roman" w:hAnsi="Times New Roman" w:cs="Times New Roman"/>
          <w:sz w:val="18"/>
          <w:sz-cs w:val="18"/>
          <w:color w:val="666666"/>
        </w:rPr>
        <w:t xml:space="preserve">İlgili bölümden gelen cevabi yazıda “İlgi sayılı yazı gereğince; teknik şartnamede düzenleme yapılarak ekte sunulmuştur” denilerek değişiklik yapılması uygun görülmüştür.</w:t>
      </w:r>
    </w:p>
    <w:p>
      <w:pPr/>
      <w:r>
        <w:rPr>
          <w:rFonts w:ascii="Times New Roman" w:hAnsi="Times New Roman" w:cs="Times New Roman"/>
          <w:sz w:val="18"/>
          <w:sz-cs w:val="18"/>
          <w:color w:val="666666"/>
        </w:rPr>
        <w:t xml:space="preserve">Bu durumda bahse konu ihalenin zeyilname ile ileri bir tarihe ertelenmesi gerektirdiği bu durumun da sözleşme imzalanması için yasal sürenin olmadığının belirlenmesi nedeniyle ihale iptal edilmiştir.</w:t>
      </w:r>
    </w:p>
    <w:p>
      <w:pPr/>
      <w:r>
        <w:rPr>
          <w:rFonts w:ascii="Times New Roman" w:hAnsi="Times New Roman" w:cs="Times New Roman"/>
          <w:sz w:val="18"/>
          <w:sz-cs w:val="18"/>
          <w:color w:val="666666"/>
        </w:rPr>
        <w:t xml:space="preserve"/>
      </w:r>
    </w:p>
    <w:p>
      <w:pPr/>
      <w:r>
        <w:rPr>
          <w:rFonts w:ascii="Times New Roman" w:hAnsi="Times New Roman" w:cs="Times New Roman"/>
          <w:sz w:val="18"/>
          <w:sz-cs w:val="18"/>
          <w:color w:val="666666"/>
        </w:rPr>
        <w:t xml:space="preserve"/>
      </w:r>
    </w:p>
    <w:p>
      <w:pPr/>
      <w:r>
        <w:rPr>
          <w:rFonts w:ascii="Times New Roman" w:hAnsi="Times New Roman" w:cs="Times New Roman"/>
          <w:sz w:val="18"/>
          <w:sz-cs w:val="18"/>
          <w:color w:val="666666"/>
        </w:rPr>
        <w:t xml:space="preserve">BASIN ADN 3769    www.big.gov.tr</w:t>
      </w:r>
    </w:p>
    <w:sectPr>
      <w:pgSz w:w="11900" w:h="16840"/>
      <w:pgMar w:top="993" w:right="991" w:bottom="1417" w:left="1276"/>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xxxxx</dc:creator>
</cp:coreProperties>
</file>

<file path=docProps/meta.xml><?xml version="1.0" encoding="utf-8"?>
<meta xmlns="http://schemas.apple.com/cocoa/2006/metadata">
  <generator>CocoaOOXMLWriter/1187.4</generator>
</meta>
</file>