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jc w:val="center"/>
      </w:pPr>
      <w:r>
        <w:rPr>
          <w:rFonts w:ascii="Times" w:hAnsi="Times" w:cs="Times"/>
          <w:sz w:val="22"/>
          <w:sz-cs w:val="22"/>
          <w:b/>
        </w:rPr>
        <w:t xml:space="preserve">SEYHAN BELEDİYE BAŞKANLIĞINDAN </w:t>
      </w:r>
    </w:p>
    <w:p>
      <w:pPr>
        <w:jc w:val="center"/>
      </w:pPr>
      <w:r>
        <w:rPr>
          <w:rFonts w:ascii="Times" w:hAnsi="Times" w:cs="Times"/>
          <w:sz w:val="22"/>
          <w:sz-cs w:val="22"/>
          <w:b/>
        </w:rPr>
        <w:t xml:space="preserve">ATM ÜNİTELERİ  PLATFORMU KURULUMU VE YERLERİNİN KİRALANMASI İLANIDIR.</w:t>
      </w:r>
    </w:p>
    <w:p>
      <w:pPr>
        <w:jc w:val="center"/>
      </w:pPr>
      <w:r>
        <w:rPr>
          <w:rFonts w:ascii="Times" w:hAnsi="Times" w:cs="Times"/>
          <w:sz w:val="22"/>
          <w:sz-cs w:val="22"/>
          <w:b/>
        </w:rPr>
        <w:t xml:space="preserve"/>
      </w:r>
    </w:p>
    <w:p>
      <w:pPr>
        <w:jc w:val="center"/>
      </w:pPr>
      <w:r>
        <w:rPr>
          <w:rFonts w:ascii="Times" w:hAnsi="Times" w:cs="Times"/>
          <w:sz w:val="22"/>
          <w:sz-cs w:val="22"/>
          <w:b/>
        </w:rPr>
        <w:t xml:space="preserve"/>
      </w:r>
    </w:p>
    <w:p>
      <w:pPr>
        <w:ind w:left="720" w:first-line="-720"/>
      </w:pPr>
      <w:r>
        <w:rPr>
          <w:rFonts w:ascii="Times" w:hAnsi="Times" w:cs="Times"/>
          <w:sz w:val="22"/>
          <w:sz-cs w:val="22"/>
        </w:rPr>
        <w:t xml:space="preserve"/>
        <w:tab/>
        <w:t xml:space="preserve">•</w:t>
        <w:tab/>
        <w:t xml:space="preserve">İlçemiz sınırları içerisinde bulunan 10 yere ait toplam 348m</w:t>
      </w:r>
      <w:r>
        <w:rPr>
          <w:rFonts w:ascii="Times" w:hAnsi="Times" w:cs="Times"/>
          <w:sz w:val="22"/>
          <w:sz-cs w:val="22"/>
          <w:vertAlign w:val="superscript"/>
        </w:rPr>
        <w:t xml:space="preserve">2</w:t>
      </w:r>
      <w:r>
        <w:rPr>
          <w:rFonts w:ascii="Times" w:hAnsi="Times" w:cs="Times"/>
          <w:sz w:val="22"/>
          <w:sz-cs w:val="22"/>
        </w:rPr>
        <w:t xml:space="preserve"> alanda ATM üniteleri platformu kurulumu ve yerlerinin 3 yıllığına kiraya verilmesi işi.</w:t>
      </w:r>
    </w:p>
    <w:p>
      <w:pPr>
        <w:jc w:val="both"/>
        <w:ind w:left="720" w:first-line="-720"/>
      </w:pPr>
      <w:r>
        <w:rPr>
          <w:rFonts w:ascii="Times" w:hAnsi="Times" w:cs="Times"/>
          <w:sz w:val="22"/>
          <w:sz-cs w:val="22"/>
        </w:rPr>
        <w:t xml:space="preserve"/>
        <w:tab/>
        <w:t xml:space="preserve">•</w:t>
        <w:tab/>
        <w:t xml:space="preserve">2886 sayılı Kanunun 45. Maddesi gereğince Açık Teklif Usulü suretiyle ihaleye çıkılacaktır.</w:t>
      </w:r>
    </w:p>
    <w:p>
      <w:pPr>
        <w:ind w:left="360"/>
      </w:pPr>
      <w:r>
        <w:rPr>
          <w:rFonts w:ascii="Times" w:hAnsi="Times" w:cs="Times"/>
          <w:sz w:val="22"/>
          <w:sz-cs w:val="22"/>
        </w:rPr>
        <w:t xml:space="preserve"/>
      </w:r>
    </w:p>
    <w:p>
      <w:pPr>
        <w:ind w:left="720" w:first-line="-720"/>
      </w:pPr>
      <w:r>
        <w:rPr>
          <w:rFonts w:ascii="Times" w:hAnsi="Times" w:cs="Times"/>
          <w:sz w:val="22"/>
          <w:sz-cs w:val="22"/>
        </w:rPr>
        <w:t xml:space="preserve"/>
        <w:tab/>
        <w:t xml:space="preserve">•</w:t>
        <w:tab/>
        <w:t xml:space="preserve">İhalenin toplam muhammen bedeli yıllık </w:t>
      </w:r>
      <w:r>
        <w:rPr>
          <w:rFonts w:ascii="Times" w:hAnsi="Times" w:cs="Times"/>
          <w:sz w:val="22"/>
          <w:sz-cs w:val="22"/>
          <w:b/>
        </w:rPr>
        <w:t xml:space="preserve">95.000,00 TL</w:t>
      </w:r>
      <w:r>
        <w:rPr>
          <w:rFonts w:ascii="Times" w:hAnsi="Times" w:cs="Times"/>
          <w:sz w:val="22"/>
          <w:sz-cs w:val="22"/>
        </w:rPr>
        <w:t xml:space="preserve"> (</w:t>
      </w:r>
      <w:r>
        <w:rPr>
          <w:rFonts w:ascii="Times" w:hAnsi="Times" w:cs="Times"/>
          <w:sz w:val="22"/>
          <w:sz-cs w:val="22"/>
          <w:b/>
        </w:rPr>
        <w:t xml:space="preserve">doksanbeşbin türklirası</w:t>
      </w:r>
      <w:r>
        <w:rPr>
          <w:rFonts w:ascii="Times" w:hAnsi="Times" w:cs="Times"/>
          <w:sz w:val="22"/>
          <w:sz-cs w:val="22"/>
        </w:rPr>
        <w:t xml:space="preserve">)’dır.</w:t>
      </w:r>
    </w:p>
    <w:p>
      <w:pPr/>
      <w:r>
        <w:rPr>
          <w:rFonts w:ascii="Times" w:hAnsi="Times" w:cs="Times"/>
          <w:sz w:val="22"/>
          <w:sz-cs w:val="22"/>
        </w:rPr>
        <w:t xml:space="preserve"/>
      </w:r>
    </w:p>
    <w:p>
      <w:pPr>
        <w:ind w:left="720" w:first-line="-720"/>
      </w:pPr>
      <w:r>
        <w:rPr>
          <w:rFonts w:ascii="Times" w:hAnsi="Times" w:cs="Times"/>
          <w:sz w:val="22"/>
          <w:sz-cs w:val="22"/>
        </w:rPr>
        <w:t xml:space="preserve"/>
        <w:tab/>
        <w:t xml:space="preserve">•</w:t>
        <w:tab/>
        <w:t xml:space="preserve">İhalenin geçici teminat bedeli </w:t>
      </w:r>
      <w:r>
        <w:rPr>
          <w:rFonts w:ascii="Times" w:hAnsi="Times" w:cs="Times"/>
          <w:sz w:val="22"/>
          <w:sz-cs w:val="22"/>
          <w:b/>
        </w:rPr>
        <w:t xml:space="preserve">2.850,00 TL</w:t>
      </w:r>
      <w:r>
        <w:rPr>
          <w:rFonts w:ascii="Times" w:hAnsi="Times" w:cs="Times"/>
          <w:sz w:val="22"/>
          <w:sz-cs w:val="22"/>
        </w:rPr>
        <w:t xml:space="preserve"> </w:t>
      </w:r>
      <w:r>
        <w:rPr>
          <w:rFonts w:ascii="Times" w:hAnsi="Times" w:cs="Times"/>
          <w:sz w:val="22"/>
          <w:sz-cs w:val="22"/>
          <w:b/>
        </w:rPr>
        <w:t xml:space="preserve">(ikibinsekizyüzelli türklirası</w:t>
      </w:r>
      <w:r>
        <w:rPr>
          <w:rFonts w:ascii="Times" w:hAnsi="Times" w:cs="Times"/>
          <w:sz w:val="22"/>
          <w:sz-cs w:val="22"/>
        </w:rPr>
        <w:t xml:space="preserve">)’dır.</w:t>
      </w:r>
    </w:p>
    <w:p>
      <w:pPr>
        <w:jc w:val="both"/>
      </w:pPr>
      <w:r>
        <w:rPr>
          <w:rFonts w:ascii="Times" w:hAnsi="Times" w:cs="Times"/>
          <w:sz w:val="22"/>
          <w:sz-cs w:val="22"/>
        </w:rPr>
        <w:t xml:space="preserve"/>
      </w:r>
    </w:p>
    <w:p>
      <w:pPr>
        <w:jc w:val="both"/>
        <w:ind w:left="720" w:first-line="-720"/>
      </w:pPr>
      <w:r>
        <w:rPr>
          <w:rFonts w:ascii="Times" w:hAnsi="Times" w:cs="Times"/>
          <w:sz w:val="22"/>
          <w:sz-cs w:val="22"/>
        </w:rPr>
        <w:t xml:space="preserve"/>
        <w:tab/>
        <w:t xml:space="preserve">•</w:t>
        <w:tab/>
        <w:t xml:space="preserve">İhale 12/08/2015 Çarşamba günü, saat 16.00’da Seyhan Belediye Encümenince, Encümen salonunda yapılacaktır.</w:t>
      </w:r>
    </w:p>
    <w:p>
      <w:pPr>
        <w:jc w:val="both"/>
      </w:pPr>
      <w:r>
        <w:rPr>
          <w:rFonts w:ascii="Times" w:hAnsi="Times" w:cs="Times"/>
          <w:sz w:val="22"/>
          <w:sz-cs w:val="22"/>
        </w:rPr>
        <w:t xml:space="preserve"/>
      </w:r>
    </w:p>
    <w:p>
      <w:pPr>
        <w:jc w:val="both"/>
        <w:ind w:left="720" w:first-line="-720"/>
      </w:pPr>
      <w:r>
        <w:rPr>
          <w:rFonts w:ascii="Times" w:hAnsi="Times" w:cs="Times"/>
          <w:sz w:val="22"/>
          <w:sz-cs w:val="22"/>
        </w:rPr>
        <w:t xml:space="preserve"/>
        <w:tab/>
        <w:t xml:space="preserve">•</w:t>
        <w:tab/>
        <w:t xml:space="preserve">İhaleye ait şartname mesai saatleri içerisinde Seyhan Belediye Başkanlığı Emlak ve İstimlak  Müdürlüğünden görülebilir ve isteyenlere </w:t>
      </w:r>
      <w:r>
        <w:rPr>
          <w:rFonts w:ascii="Times" w:hAnsi="Times" w:cs="Times"/>
          <w:sz w:val="22"/>
          <w:sz-cs w:val="22"/>
          <w:b/>
        </w:rPr>
        <w:t xml:space="preserve">50TL</w:t>
      </w:r>
      <w:r>
        <w:rPr>
          <w:rFonts w:ascii="Times" w:hAnsi="Times" w:cs="Times"/>
          <w:sz w:val="22"/>
          <w:sz-cs w:val="22"/>
        </w:rPr>
        <w:t xml:space="preserve"> karşılığında verilir.</w:t>
      </w:r>
    </w:p>
    <w:p>
      <w:pPr>
        <w:jc w:val="both"/>
      </w:pPr>
      <w:r>
        <w:rPr>
          <w:rFonts w:ascii="Times" w:hAnsi="Times" w:cs="Times"/>
          <w:sz w:val="22"/>
          <w:sz-cs w:val="22"/>
        </w:rPr>
        <w:t xml:space="preserve"/>
      </w:r>
    </w:p>
    <w:p>
      <w:pPr>
        <w:jc w:val="both"/>
        <w:ind w:left="720" w:first-line="-720"/>
      </w:pPr>
      <w:r>
        <w:rPr>
          <w:rFonts w:ascii="Times" w:hAnsi="Times" w:cs="Times"/>
          <w:sz w:val="22"/>
          <w:sz-cs w:val="22"/>
        </w:rPr>
        <w:t xml:space="preserve"/>
        <w:tab/>
        <w:t xml:space="preserve">•</w:t>
        <w:tab/>
        <w:t xml:space="preserve">İhaleye katılacak isteklileri aşağıda sıralanan şartları taşıması ve istenen belgeleri ibraz etmesi zorunludur.</w:t>
      </w:r>
    </w:p>
    <w:p>
      <w:pPr>
        <w:jc w:val="both"/>
        <w:ind w:left="720" w:first-line="-720"/>
      </w:pPr>
      <w:r>
        <w:rPr>
          <w:rFonts w:ascii="Courier New" w:hAnsi="Courier New" w:cs="Courier New"/>
          <w:sz w:val="22"/>
          <w:sz-cs w:val="22"/>
        </w:rPr>
        <w:t xml:space="preserve"/>
        <w:tab/>
        <w:t xml:space="preserve">•</w:t>
        <w:tab/>
        <w:t xml:space="preserve">Yasal yerleşim yeri sahibi olduğunu gösterir belgeyi</w:t>
      </w:r>
    </w:p>
    <w:p>
      <w:pPr>
        <w:jc w:val="both"/>
        <w:ind w:left="720" w:first-line="-720"/>
      </w:pPr>
      <w:r>
        <w:rPr>
          <w:rFonts w:ascii="Courier New" w:hAnsi="Courier New" w:cs="Courier New"/>
          <w:sz w:val="22"/>
          <w:sz-cs w:val="22"/>
        </w:rPr>
        <w:t xml:space="preserve"/>
        <w:tab/>
        <w:t xml:space="preserve">•</w:t>
        <w:tab/>
        <w:t xml:space="preserve">Gerçek kişilerde kanuni İkametgâh belgesi, nüfus kayıt örneği</w:t>
      </w:r>
    </w:p>
    <w:p>
      <w:pPr>
        <w:jc w:val="both"/>
        <w:ind w:left="720" w:first-line="-720"/>
      </w:pPr>
      <w:r>
        <w:rPr>
          <w:rFonts w:ascii="Courier New" w:hAnsi="Courier New" w:cs="Courier New"/>
          <w:sz w:val="22"/>
          <w:sz-cs w:val="22"/>
        </w:rPr>
        <w:t xml:space="preserve"/>
        <w:tab/>
        <w:t xml:space="preserve">•</w:t>
        <w:tab/>
        <w:t xml:space="preserve">Tüzel kişilerde şirkete ait kanuni adresini belirten beyan yazısı</w:t>
      </w:r>
    </w:p>
    <w:p>
      <w:pPr>
        <w:jc w:val="both"/>
        <w:ind w:left="720" w:first-line="-720"/>
      </w:pPr>
      <w:r>
        <w:rPr>
          <w:rFonts w:ascii="Times" w:hAnsi="Times" w:cs="Times"/>
          <w:sz w:val="22"/>
          <w:sz-cs w:val="22"/>
        </w:rPr>
        <w:t xml:space="preserve"/>
        <w:tab/>
        <w:t xml:space="preserve">•</w:t>
        <w:tab/>
        <w:t xml:space="preserve">İhalenin ilan edildiği yıla ait Ticaret ve/veya Sanayi Odasından veyahut da Esnaf ve Sanatkârlar Odasından alacakları belgenin aslı veya noter tasdikli sureti.</w:t>
      </w:r>
    </w:p>
    <w:p>
      <w:pPr>
        <w:jc w:val="both"/>
        <w:ind w:left="5040" w:first-line="-5040"/>
      </w:pPr>
      <w:r>
        <w:rPr>
          <w:rFonts w:ascii="Times" w:hAnsi="Times" w:cs="Times"/>
          <w:sz w:val="22"/>
          <w:sz-cs w:val="22"/>
        </w:rPr>
        <w:t xml:space="preserve"/>
        <w:tab/>
        <w:t xml:space="preserve">•</w:t>
        <w:tab/>
        <w:t xml:space="preserve">Tüzel kişi olması halinde, tüzel kişiliğin idare merkezinin bulunduğu yer mahkemesinden veya siciline kayıtlı bulunduğu Ticaret ve Sanayi Odasından veya benzeri bir makamdan ihalenin yapıldığı yıl içinde alınmış tüzel kişiliğin sicile kayıtlı olduğuna dair belgenin aslı veya noter tasdikli sureti.</w:t>
      </w:r>
    </w:p>
    <w:p>
      <w:pPr>
        <w:jc w:val="both"/>
        <w:ind w:left="5040" w:first-line="-5040"/>
      </w:pPr>
      <w:r>
        <w:rPr>
          <w:rFonts w:ascii="Times" w:hAnsi="Times" w:cs="Times"/>
          <w:sz w:val="22"/>
          <w:sz-cs w:val="22"/>
        </w:rPr>
        <w:t xml:space="preserve"/>
        <w:tab/>
        <w:t xml:space="preserve">•</w:t>
        <w:tab/>
        <w:t xml:space="preserve">Gerçek kişi olması halinde, Ticaret ve Sanayi Odası veya Esnaf ve Sanatkârlar Odasına kayıtlı olduğunu gösterir belgenin aslı veya noter tasdikli sureti. (2015 yılında alınmış.)</w:t>
      </w:r>
    </w:p>
    <w:p>
      <w:pPr>
        <w:jc w:val="both"/>
        <w:ind w:left="720" w:first-line="-720"/>
      </w:pPr>
      <w:r>
        <w:rPr>
          <w:rFonts w:ascii="Times" w:hAnsi="Times" w:cs="Times"/>
          <w:sz w:val="22"/>
          <w:sz-cs w:val="22"/>
        </w:rPr>
        <w:t xml:space="preserve"/>
        <w:tab/>
        <w:t xml:space="preserve">•</w:t>
        <w:tab/>
        <w:t xml:space="preserve">Noter tasdikli imza sirküleri </w:t>
      </w:r>
    </w:p>
    <w:p>
      <w:pPr>
        <w:jc w:val="both"/>
        <w:ind w:left="720" w:first-line="-720"/>
      </w:pPr>
      <w:r>
        <w:rPr>
          <w:rFonts w:ascii="Times" w:hAnsi="Times" w:cs="Times"/>
          <w:sz w:val="22"/>
          <w:sz-cs w:val="22"/>
        </w:rPr>
        <w:t xml:space="preserve"/>
        <w:tab/>
        <w:t xml:space="preserve">•</w:t>
        <w:tab/>
        <w:t xml:space="preserve">Gerçek kişi olması halinde, noter tasdikli imza sirkülerini vermesi </w:t>
      </w:r>
    </w:p>
    <w:p>
      <w:pPr>
        <w:jc w:val="both"/>
        <w:ind w:left="720" w:first-line="-720"/>
      </w:pPr>
      <w:r>
        <w:rPr>
          <w:rFonts w:ascii="Times" w:hAnsi="Times" w:cs="Times"/>
          <w:sz w:val="22"/>
          <w:sz-cs w:val="22"/>
        </w:rPr>
        <w:t xml:space="preserve"/>
        <w:tab/>
        <w:t xml:space="preserve">•</w:t>
        <w:tab/>
        <w:t xml:space="preserve">Tüzel kişi olması halinde tüzel kişiliğin noter tasdikli imza sirkülerinin verilmesi, ekinde son durumunu gösterir ticari sicil gazetesinin bulunması </w:t>
      </w:r>
    </w:p>
    <w:p>
      <w:pPr>
        <w:jc w:val="both"/>
        <w:ind w:left="720" w:first-line="-720"/>
      </w:pPr>
      <w:r>
        <w:rPr>
          <w:rFonts w:ascii="Times" w:hAnsi="Times" w:cs="Times"/>
          <w:sz w:val="22"/>
          <w:sz-cs w:val="22"/>
        </w:rPr>
        <w:t xml:space="preserve"/>
        <w:tab/>
        <w:t xml:space="preserve">•</w:t>
        <w:tab/>
        <w:t xml:space="preserve">İstekliler adına vekâlet edilmesi halinde, istekli adına teklifte bulunacak kimselerin noter tasdikli vekâletnameleri ve vekilin noter tasdikli imza sirküleri</w:t>
      </w:r>
    </w:p>
    <w:p>
      <w:pPr>
        <w:jc w:val="both"/>
        <w:ind w:left="720" w:first-line="-720"/>
      </w:pPr>
      <w:r>
        <w:rPr>
          <w:rFonts w:ascii="Times" w:hAnsi="Times" w:cs="Times"/>
          <w:sz w:val="22"/>
          <w:sz-cs w:val="22"/>
        </w:rPr>
        <w:t xml:space="preserve"/>
        <w:tab/>
        <w:t xml:space="preserve">•</w:t>
        <w:tab/>
        <w:t xml:space="preserve">Ortak girişim olması halinde bu iş için örneğine uygun noter tasdikli ortak girişim beyannamesi.</w:t>
      </w:r>
    </w:p>
    <w:p>
      <w:pPr>
        <w:jc w:val="both"/>
        <w:ind w:left="720" w:first-line="-720"/>
      </w:pPr>
      <w:r>
        <w:rPr>
          <w:rFonts w:ascii="Times" w:hAnsi="Times" w:cs="Times"/>
          <w:sz w:val="22"/>
          <w:sz-cs w:val="22"/>
        </w:rPr>
        <w:t xml:space="preserve"/>
        <w:tab/>
        <w:t xml:space="preserve">•</w:t>
        <w:tab/>
        <w:t xml:space="preserve">İsteklilerin Belediyemiz Tahakkuk ve Tahsilât Servisinden alacakları borcu yoktur belgesi.</w:t>
      </w:r>
    </w:p>
    <w:p>
      <w:pPr>
        <w:jc w:val="both"/>
        <w:ind w:left="720" w:first-line="-720"/>
      </w:pPr>
      <w:r>
        <w:rPr>
          <w:rFonts w:ascii="Times" w:hAnsi="Times" w:cs="Times"/>
          <w:sz w:val="22"/>
          <w:sz-cs w:val="22"/>
        </w:rPr>
        <w:t xml:space="preserve"/>
        <w:tab/>
        <w:t xml:space="preserve">•</w:t>
        <w:tab/>
        <w:t xml:space="preserve">Geçici teminatın Belediyemiz Tahakkuk ve Tahsilât Servisine yatırıldığını gösterir makbuz veya 2886 sayılı Devlet İhale Kanunun 26. maddesinde belirtilen Bankalar ve özel finans kurumlarının verecekleri teminat mektupları, Hazine Müsteşarlığınca ihraç edilen Devlet iç borçlanma senetleri veya bu senetler yerine düzenlenen belgeler (Nominal bedele faiz dâhil edilerek ihraç edilmiş ise bu işlemlerde anaparaya tekabül eden satış değerleri esas alınır). 2886 Sayılı Devlet İhale Kanununun 26. maddesinde belirtilen Geçici Teminat belgelerinin ihale tarihinden geçerli olmak üzere geçerlilik süresi en az 60 (altmış) gün olacaktır.</w:t>
      </w:r>
    </w:p>
    <w:p>
      <w:pPr>
        <w:jc w:val="both"/>
        <w:ind w:left="720" w:first-line="-720"/>
      </w:pPr>
      <w:r>
        <w:rPr>
          <w:rFonts w:ascii="Times" w:hAnsi="Times" w:cs="Times"/>
          <w:sz w:val="22"/>
          <w:sz-cs w:val="22"/>
        </w:rPr>
        <w:t xml:space="preserve"/>
        <w:tab/>
        <w:t xml:space="preserve">•</w:t>
        <w:tab/>
        <w:t xml:space="preserve">İhaleye katılacaklardan; yerel yönetimler ve kamu kuruluşlarından ihale tarihinden önce ATM yeri kiralama ve sözleşmesi yaptığına dair belge / iş bitirme belgesi verecektir.</w:t>
      </w:r>
    </w:p>
    <w:p>
      <w:pPr>
        <w:jc w:val="both"/>
        <w:ind w:left="708"/>
      </w:pPr>
      <w:r>
        <w:rPr>
          <w:rFonts w:ascii="Times" w:hAnsi="Times" w:cs="Times"/>
          <w:sz w:val="22"/>
          <w:sz-cs w:val="22"/>
        </w:rPr>
        <w:t xml:space="preserve">İsteklilerin ortak girişim olması halinde her bir ortak ayrı ayrı yukarıda sayılan belgeleri vermek     zorundadır. </w:t>
      </w:r>
    </w:p>
    <w:p>
      <w:pPr>
        <w:jc w:val="both"/>
        <w:ind w:left="360"/>
      </w:pPr>
      <w:r>
        <w:rPr>
          <w:rFonts w:ascii="Times" w:hAnsi="Times" w:cs="Times"/>
          <w:sz w:val="22"/>
          <w:sz-cs w:val="22"/>
        </w:rPr>
        <w:t xml:space="preserve"/>
      </w:r>
    </w:p>
    <w:p>
      <w:pPr>
        <w:jc w:val="both"/>
        <w:ind w:left="360"/>
      </w:pPr>
      <w:r>
        <w:rPr>
          <w:rFonts w:ascii="Times" w:hAnsi="Times" w:cs="Times"/>
          <w:sz w:val="22"/>
          <w:sz-cs w:val="22"/>
          <w:b/>
        </w:rPr>
        <w:t xml:space="preserve">8 -</w:t>
      </w:r>
      <w:r>
        <w:rPr>
          <w:rFonts w:ascii="Times" w:hAnsi="Times" w:cs="Times"/>
          <w:sz w:val="22"/>
          <w:sz-cs w:val="22"/>
        </w:rPr>
        <w:t xml:space="preserve"> İhaleye katılabilmek için ise; tekliflerini 12/08/2015 günü saat 12:00’a kadar sıra numaralı     alındılar karşılığında Belediyemiz Yazı İşleri Müdürlüğüne vermeleri gerekmektedir.</w:t>
      </w:r>
    </w:p>
    <w:p>
      <w:pPr>
        <w:jc w:val="both"/>
      </w:pPr>
      <w:r>
        <w:rPr>
          <w:rFonts w:ascii="Times" w:hAnsi="Times" w:cs="Times"/>
          <w:sz w:val="22"/>
          <w:sz-cs w:val="22"/>
        </w:rPr>
        <w:t xml:space="preserve">            Dış zarf aşağıdaki belgeleri içerecektir:</w:t>
      </w:r>
    </w:p>
    <w:p>
      <w:pPr>
        <w:jc w:val="both"/>
      </w:pPr>
      <w:r>
        <w:rPr>
          <w:rFonts w:ascii="Times" w:hAnsi="Times" w:cs="Times"/>
          <w:sz w:val="22"/>
          <w:sz-cs w:val="22"/>
        </w:rPr>
        <w:t xml:space="preserve">       a)  Teklif mektubunun bulunduğu iç zarf,</w:t>
      </w:r>
    </w:p>
    <w:p>
      <w:pPr>
        <w:jc w:val="both"/>
      </w:pPr>
      <w:r>
        <w:rPr>
          <w:rFonts w:ascii="Times" w:hAnsi="Times" w:cs="Times"/>
          <w:sz w:val="22"/>
          <w:sz-cs w:val="22"/>
        </w:rPr>
        <w:t xml:space="preserve">       b)  Ticaret /veya Sanayi Odası belgesi,</w:t>
      </w:r>
    </w:p>
    <w:p>
      <w:pPr>
        <w:jc w:val="both"/>
      </w:pPr>
      <w:r>
        <w:rPr>
          <w:rFonts w:ascii="Times" w:hAnsi="Times" w:cs="Times"/>
          <w:sz w:val="22"/>
          <w:sz-cs w:val="22"/>
        </w:rPr>
        <w:t xml:space="preserve">       c)   Noter tasdikli imza sirküleri,</w:t>
      </w:r>
    </w:p>
    <w:p>
      <w:pPr>
        <w:jc w:val="both"/>
      </w:pPr>
      <w:r>
        <w:rPr>
          <w:rFonts w:ascii="Times" w:hAnsi="Times" w:cs="Times"/>
          <w:sz w:val="22"/>
          <w:sz-cs w:val="22"/>
        </w:rPr>
        <w:t xml:space="preserve">       d) İstekliler adına vekaleten iştirak ediliyor ise, istekli adına teklifte bulunacak kimselerin      vekaletnameleri ile vekaleten iştirak edenin noter tasdikli imza sirküleri,</w:t>
      </w:r>
    </w:p>
    <w:p>
      <w:pPr>
        <w:jc w:val="both"/>
      </w:pPr>
      <w:r>
        <w:rPr>
          <w:rFonts w:ascii="Times" w:hAnsi="Times" w:cs="Times"/>
          <w:sz w:val="22"/>
          <w:sz-cs w:val="22"/>
        </w:rPr>
        <w:t xml:space="preserve">     e)  2.850,00-TL tutarında geçici teminat alındı makbuzu veya banka teminat mektubu.</w:t>
      </w:r>
    </w:p>
    <w:p>
      <w:pPr>
        <w:jc w:val="both"/>
      </w:pPr>
      <w:r>
        <w:rPr>
          <w:rFonts w:ascii="Times" w:hAnsi="Times" w:cs="Times"/>
          <w:sz w:val="22"/>
          <w:sz-cs w:val="22"/>
        </w:rPr>
        <w:t xml:space="preserve"/>
      </w:r>
    </w:p>
    <w:p>
      <w:pPr>
        <w:jc w:val="both"/>
      </w:pPr>
      <w:r>
        <w:rPr>
          <w:rFonts w:ascii="Times" w:hAnsi="Times" w:cs="Times"/>
          <w:sz w:val="22"/>
          <w:sz-cs w:val="22"/>
        </w:rPr>
        <w:t xml:space="preserve">      </w:t>
      </w:r>
      <w:r>
        <w:rPr>
          <w:rFonts w:ascii="Times" w:hAnsi="Times" w:cs="Times"/>
          <w:sz w:val="22"/>
          <w:sz-cs w:val="22"/>
          <w:b/>
        </w:rPr>
        <w:t xml:space="preserve">9</w:t>
      </w:r>
      <w:r>
        <w:rPr>
          <w:rFonts w:ascii="Times" w:hAnsi="Times" w:cs="Times"/>
          <w:sz w:val="22"/>
          <w:sz-cs w:val="22"/>
        </w:rPr>
        <w:t xml:space="preserve"> – Başvuru dosyası idareye verildikten sonra son müracaat tarihinden önce olsa dahi dosya içerisindeki herhangi bir evrakın değiştirilmesi veya eksik evrakın tamamlanması yönünde yapılacak müracaatlar değerlendirmeye alınmayacaktır.</w:t>
      </w:r>
    </w:p>
    <w:p>
      <w:pPr>
        <w:jc w:val="both"/>
      </w:pPr>
      <w:r>
        <w:rPr>
          <w:rFonts w:ascii="Times" w:hAnsi="Times" w:cs="Times"/>
          <w:sz w:val="22"/>
          <w:sz-cs w:val="22"/>
        </w:rPr>
        <w:t xml:space="preserve"/>
      </w:r>
    </w:p>
    <w:p>
      <w:pPr>
        <w:jc w:val="both"/>
      </w:pPr>
      <w:r>
        <w:rPr>
          <w:rFonts w:ascii="Times" w:hAnsi="Times" w:cs="Times"/>
          <w:sz w:val="22"/>
          <w:sz-cs w:val="22"/>
          <w:b/>
        </w:rPr>
        <w:t xml:space="preserve">    10</w:t>
      </w:r>
      <w:r>
        <w:rPr>
          <w:rFonts w:ascii="Times" w:hAnsi="Times" w:cs="Times"/>
          <w:sz w:val="22"/>
          <w:sz-cs w:val="22"/>
        </w:rPr>
        <w:t xml:space="preserve">- Telgraf veya faksla yapılacak müracaatlar ve postadaki gecikmeler kabul edilmeyecektir.</w:t>
      </w:r>
    </w:p>
    <w:p>
      <w:pPr/>
      <w:r>
        <w:rPr>
          <w:rFonts w:ascii="Times" w:hAnsi="Times" w:cs="Times"/>
          <w:sz w:val="22"/>
          <w:sz-cs w:val="22"/>
        </w:rPr>
        <w:t xml:space="preserve">  </w:t>
      </w:r>
    </w:p>
    <w:p>
      <w:pPr/>
      <w:r>
        <w:rPr>
          <w:rFonts w:ascii="Times" w:hAnsi="Times" w:cs="Times"/>
          <w:sz w:val="22"/>
          <w:sz-cs w:val="22"/>
        </w:rPr>
        <w:t xml:space="preserve">   </w:t>
      </w:r>
      <w:r>
        <w:rPr>
          <w:rFonts w:ascii="Times" w:hAnsi="Times" w:cs="Times"/>
          <w:sz w:val="22"/>
          <w:sz-cs w:val="22"/>
          <w:b/>
        </w:rPr>
        <w:t xml:space="preserve">11-</w:t>
      </w:r>
      <w:r>
        <w:rPr>
          <w:rFonts w:ascii="Times" w:hAnsi="Times" w:cs="Times"/>
          <w:sz w:val="22"/>
          <w:sz-cs w:val="22"/>
        </w:rPr>
        <w:t xml:space="preserve">  İstekliler projelerinin 3 boyutlu halini gösterir çizimlerini yanlarında getireceklerdir.</w:t>
      </w:r>
    </w:p>
    <w:p>
      <w:pPr/>
      <w:r>
        <w:rPr>
          <w:rFonts w:ascii="Times" w:hAnsi="Times" w:cs="Times"/>
          <w:sz w:val="22"/>
          <w:sz-cs w:val="22"/>
        </w:rPr>
        <w:t xml:space="preserve"/>
      </w:r>
    </w:p>
    <w:p>
      <w:pPr/>
      <w:r>
        <w:rPr>
          <w:rFonts w:ascii="Times" w:hAnsi="Times" w:cs="Times"/>
          <w:sz w:val="22"/>
          <w:sz-cs w:val="22"/>
        </w:rPr>
        <w:t xml:space="preserve">   </w:t>
      </w:r>
      <w:r>
        <w:rPr>
          <w:rFonts w:ascii="Times" w:hAnsi="Times" w:cs="Times"/>
          <w:sz w:val="22"/>
          <w:sz-cs w:val="22"/>
          <w:b/>
        </w:rPr>
        <w:t xml:space="preserve">12</w:t>
      </w:r>
      <w:r>
        <w:rPr>
          <w:rFonts w:ascii="Times" w:hAnsi="Times" w:cs="Times"/>
          <w:sz w:val="22"/>
          <w:sz-cs w:val="22"/>
        </w:rPr>
        <w:t xml:space="preserve">- İdare, ihaleyi yapıp yapmamakta serbesttir.</w:t>
      </w:r>
    </w:p>
    <w:p>
      <w:pPr>
        <w:ind w:left="360"/>
      </w:pPr>
      <w:r>
        <w:rPr>
          <w:rFonts w:ascii="Times" w:hAnsi="Times" w:cs="Times"/>
          <w:sz w:val="22"/>
          <w:sz-cs w:val="22"/>
        </w:rPr>
        <w:t xml:space="preserve"/>
      </w:r>
    </w:p>
    <w:p>
      <w:pPr>
        <w:ind w:left="360"/>
      </w:pPr>
      <w:r>
        <w:rPr>
          <w:rFonts w:ascii="Times" w:hAnsi="Times" w:cs="Times"/>
          <w:sz w:val="22"/>
          <w:sz-cs w:val="22"/>
        </w:rPr>
        <w:t xml:space="preserve">İlan olunur.</w:t>
      </w:r>
    </w:p>
    <w:p>
      <w:pPr>
        <w:ind w:left="360"/>
      </w:pPr>
      <w:r>
        <w:rPr>
          <w:rFonts w:ascii="Times" w:hAnsi="Times" w:cs="Times"/>
          <w:sz w:val="22"/>
          <w:sz-cs w:val="22"/>
        </w:rPr>
        <w:t xml:space="preserve"/>
      </w:r>
    </w:p>
    <w:p>
      <w:pPr>
        <w:ind w:left="360"/>
      </w:pPr>
      <w:r>
        <w:rPr>
          <w:rFonts w:ascii="Times" w:hAnsi="Times" w:cs="Times"/>
          <w:sz w:val="22"/>
          <w:sz-cs w:val="22"/>
        </w:rPr>
        <w:t xml:space="preserve">BASIN ADN: 122107   www.bik.gov.tr</w:t>
      </w:r>
    </w:p>
    <w:p>
      <w:pPr>
        <w:jc w:val="center"/>
      </w:pPr>
      <w:r>
        <w:rPr>
          <w:rFonts w:ascii="Times" w:hAnsi="Times" w:cs="Times"/>
          <w:sz w:val="22"/>
          <w:sz-cs w:val="22"/>
        </w:rPr>
        <w:t xml:space="preserve"/>
      </w:r>
    </w:p>
    <w:p>
      <w:pPr>
        <w:jc w:val="center"/>
      </w:pPr>
      <w:r>
        <w:rPr>
          <w:rFonts w:ascii="Times" w:hAnsi="Times" w:cs="Times"/>
          <w:sz w:val="22"/>
          <w:sz-cs w:val="22"/>
        </w:rPr>
        <w:t xml:space="preserve"/>
      </w:r>
    </w:p>
    <w:p>
      <w:pPr>
        <w:jc w:val="center"/>
      </w:pPr>
      <w:r>
        <w:rPr>
          <w:rFonts w:ascii="Times" w:hAnsi="Times" w:cs="Times"/>
          <w:sz w:val="22"/>
          <w:sz-cs w:val="22"/>
        </w:rPr>
        <w:t xml:space="preserve"/>
      </w:r>
    </w:p>
    <w:p>
      <w:pPr>
        <w:jc w:val="center"/>
      </w:pPr>
      <w:r>
        <w:rPr>
          <w:rFonts w:ascii="Times" w:hAnsi="Times" w:cs="Times"/>
          <w:sz w:val="22"/>
          <w:sz-cs w:val="22"/>
        </w:rPr>
        <w:t xml:space="preserve"/>
      </w:r>
    </w:p>
    <w:p>
      <w:pPr/>
      <w:r>
        <w:rPr>
          <w:rFonts w:ascii="Times" w:hAnsi="Times" w:cs="Times"/>
          <w:sz w:val="22"/>
          <w:sz-cs w:val="22"/>
        </w:rPr>
        <w:t xml:space="preserve"/>
      </w:r>
    </w:p>
    <w:p>
      <w:pPr>
        <w:jc w:val="center"/>
      </w:pPr>
      <w:r>
        <w:rPr>
          <w:rFonts w:ascii="Times" w:hAnsi="Times" w:cs="Times"/>
          <w:sz w:val="22"/>
          <w:sz-cs w:val="22"/>
        </w:rPr>
        <w:t xml:space="preserve"/>
      </w:r>
    </w:p>
    <w:p>
      <w:pPr>
        <w:jc w:val="center"/>
      </w:pPr>
      <w:r>
        <w:rPr>
          <w:rFonts w:ascii="Times" w:hAnsi="Times" w:cs="Times"/>
          <w:sz w:val="22"/>
          <w:sz-cs w:val="22"/>
        </w:rPr>
        <w:t xml:space="preserve"/>
      </w:r>
    </w:p>
    <w:p>
      <w:pPr>
        <w:jc w:val="center"/>
      </w:pPr>
      <w:r>
        <w:rPr>
          <w:rFonts w:ascii="Times" w:hAnsi="Times" w:cs="Times"/>
          <w:sz w:val="22"/>
          <w:sz-cs w:val="22"/>
        </w:rPr>
        <w:t xml:space="preserve"/>
      </w:r>
    </w:p>
    <w:p>
      <w:pPr>
        <w:jc w:val="center"/>
      </w:pPr>
      <w:r>
        <w:rPr>
          <w:rFonts w:ascii="Times" w:hAnsi="Times" w:cs="Times"/>
          <w:sz w:val="22"/>
          <w:sz-cs w:val="22"/>
        </w:rPr>
        <w:t xml:space="preserve"/>
      </w:r>
    </w:p>
    <w:p>
      <w:pPr>
        <w:jc w:val="center"/>
      </w:pPr>
      <w:r>
        <w:rPr>
          <w:rFonts w:ascii="Times" w:hAnsi="Times" w:cs="Times"/>
          <w:sz w:val="22"/>
          <w:sz-cs w:val="22"/>
        </w:rPr>
        <w:t xml:space="preserve"/>
      </w:r>
    </w:p>
    <w:p>
      <w:pPr>
        <w:jc w:val="center"/>
      </w:pPr>
      <w:r>
        <w:rPr>
          <w:rFonts w:ascii="Times" w:hAnsi="Times" w:cs="Times"/>
          <w:sz w:val="22"/>
          <w:sz-cs w:val="22"/>
        </w:rPr>
        <w:t xml:space="preserve"/>
      </w:r>
    </w:p>
    <w:p>
      <w:pPr>
        <w:jc w:val="center"/>
      </w:pPr>
      <w:r>
        <w:rPr>
          <w:rFonts w:ascii="Times" w:hAnsi="Times" w:cs="Times"/>
          <w:sz w:val="22"/>
          <w:sz-cs w:val="22"/>
        </w:rPr>
        <w:t xml:space="preserve"/>
      </w:r>
    </w:p>
    <w:p>
      <w:pPr>
        <w:jc w:val="center"/>
      </w:pPr>
      <w:r>
        <w:rPr>
          <w:rFonts w:ascii="Times" w:hAnsi="Times" w:cs="Times"/>
          <w:sz w:val="22"/>
          <w:sz-cs w:val="22"/>
        </w:rPr>
        <w:t xml:space="preserve"/>
      </w:r>
    </w:p>
    <w:p>
      <w:pPr>
        <w:jc w:val="center"/>
      </w:pPr>
      <w:r>
        <w:rPr>
          <w:rFonts w:ascii="Times" w:hAnsi="Times" w:cs="Times"/>
          <w:sz w:val="22"/>
          <w:sz-cs w:val="22"/>
        </w:rPr>
        <w:t xml:space="preserve"/>
      </w:r>
    </w:p>
    <w:p>
      <w:pPr/>
      <w:r>
        <w:rPr>
          <w:rFonts w:ascii="Times" w:hAnsi="Times" w:cs="Times"/>
          <w:sz w:val="22"/>
          <w:sz-cs w:val="22"/>
        </w:rPr>
        <w:t xml:space="preserve"/>
      </w:r>
    </w:p>
    <w:sectPr>
      <w:pgSz w:w="11900" w:h="16840"/>
      <w:pgMar w:top="1417" w:right="1417" w:bottom="1417" w:left="1417"/>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Seyhan Belediyesi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 Dagdemir</dc:creator>
</cp:coreProperties>
</file>

<file path=docProps/meta.xml><?xml version="1.0" encoding="utf-8"?>
<meta xmlns="http://schemas.apple.com/cocoa/2006/metadata">
  <generator>CocoaOOXMLWriter/1187.4</generator>
</meta>
</file>